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3B7849" w14:paraId="33834E9A" w14:textId="77777777" w:rsidTr="004E3613">
        <w:tc>
          <w:tcPr>
            <w:tcW w:w="5245" w:type="dxa"/>
          </w:tcPr>
          <w:p w14:paraId="3FF5F0FC" w14:textId="72D1A409" w:rsidR="003B7849" w:rsidRDefault="000369BA" w:rsidP="004E3613">
            <w:pPr>
              <w:tabs>
                <w:tab w:val="center" w:pos="2552"/>
                <w:tab w:val="right" w:pos="9072"/>
              </w:tabs>
              <w:spacing w:line="288" w:lineRule="auto"/>
              <w:contextualSpacing/>
              <w:jc w:val="center"/>
            </w:pPr>
            <w:r>
              <w:t>TRUNG TÂM HĐ THANH THIẾU NHI</w:t>
            </w:r>
          </w:p>
          <w:p w14:paraId="592AC298" w14:textId="4A914079" w:rsidR="003B7849" w:rsidRDefault="003B7849" w:rsidP="004E3613">
            <w:pPr>
              <w:tabs>
                <w:tab w:val="center" w:pos="2552"/>
                <w:tab w:val="right" w:pos="9072"/>
              </w:tabs>
              <w:spacing w:line="288" w:lineRule="auto"/>
              <w:contextualSpacing/>
              <w:jc w:val="center"/>
              <w:rPr>
                <w:b/>
              </w:rPr>
            </w:pPr>
            <w:r>
              <w:rPr>
                <w:b/>
              </w:rPr>
              <w:t>CLB BÓNG RỔ</w:t>
            </w:r>
          </w:p>
          <w:p w14:paraId="58783342" w14:textId="77777777" w:rsidR="003B7849" w:rsidRDefault="003B7849" w:rsidP="00855167">
            <w:pPr>
              <w:tabs>
                <w:tab w:val="center" w:pos="2552"/>
                <w:tab w:val="right" w:pos="9072"/>
              </w:tabs>
              <w:spacing w:line="288" w:lineRule="auto"/>
              <w:contextualSpacing/>
              <w:jc w:val="center"/>
              <w:rPr>
                <w:b/>
              </w:rPr>
            </w:pPr>
            <w:r>
              <w:rPr>
                <w:b/>
              </w:rPr>
              <w:t>***</w:t>
            </w:r>
          </w:p>
          <w:p w14:paraId="1653565A" w14:textId="55FD31F3" w:rsidR="003B7849" w:rsidRDefault="003B7849" w:rsidP="00855167">
            <w:pPr>
              <w:tabs>
                <w:tab w:val="center" w:pos="2552"/>
                <w:tab w:val="right" w:pos="9072"/>
              </w:tabs>
              <w:spacing w:line="288" w:lineRule="auto"/>
              <w:contextualSpacing/>
              <w:jc w:val="center"/>
              <w:rPr>
                <w:b/>
              </w:rPr>
            </w:pPr>
            <w:r w:rsidRPr="00A613D9">
              <w:t>Số:</w:t>
            </w:r>
            <w:r>
              <w:t xml:space="preserve">     </w:t>
            </w:r>
            <w:r w:rsidRPr="00A613D9">
              <w:t>-</w:t>
            </w:r>
            <w:r>
              <w:t xml:space="preserve"> </w:t>
            </w:r>
            <w:r w:rsidR="000369BA">
              <w:t>KH/T</w:t>
            </w:r>
            <w:r>
              <w:t>TN-BR</w:t>
            </w:r>
          </w:p>
        </w:tc>
        <w:tc>
          <w:tcPr>
            <w:tcW w:w="4820" w:type="dxa"/>
          </w:tcPr>
          <w:p w14:paraId="16247957" w14:textId="77777777" w:rsidR="003B7849" w:rsidRDefault="003B7849" w:rsidP="00855167">
            <w:pPr>
              <w:tabs>
                <w:tab w:val="center" w:pos="2552"/>
                <w:tab w:val="right" w:pos="9072"/>
              </w:tabs>
              <w:spacing w:line="288" w:lineRule="auto"/>
              <w:contextualSpacing/>
              <w:jc w:val="right"/>
              <w:rPr>
                <w:b/>
              </w:rPr>
            </w:pPr>
            <w:r w:rsidRPr="009A3C33">
              <w:rPr>
                <w:b/>
                <w:sz w:val="30"/>
                <w:u w:val="single"/>
              </w:rPr>
              <w:t>ĐOÀN TNCS HỒ CHÍ MINH</w:t>
            </w:r>
          </w:p>
          <w:p w14:paraId="104FAC64" w14:textId="77777777" w:rsidR="003B7849" w:rsidRDefault="003B7849" w:rsidP="00855167">
            <w:pPr>
              <w:tabs>
                <w:tab w:val="center" w:pos="2552"/>
                <w:tab w:val="right" w:pos="9072"/>
              </w:tabs>
              <w:spacing w:line="288" w:lineRule="auto"/>
              <w:contextualSpacing/>
              <w:rPr>
                <w:b/>
              </w:rPr>
            </w:pPr>
          </w:p>
          <w:p w14:paraId="5B952B21" w14:textId="77777777" w:rsidR="003B7849" w:rsidRDefault="003B7849" w:rsidP="00855167">
            <w:pPr>
              <w:tabs>
                <w:tab w:val="left" w:pos="3450"/>
              </w:tabs>
              <w:spacing w:line="288" w:lineRule="auto"/>
            </w:pPr>
            <w:r>
              <w:tab/>
            </w:r>
          </w:p>
          <w:p w14:paraId="04A470AD" w14:textId="4694BEC7" w:rsidR="003B7849" w:rsidRPr="009E5FFE" w:rsidRDefault="003B7849" w:rsidP="003B7849">
            <w:pPr>
              <w:tabs>
                <w:tab w:val="center" w:pos="2552"/>
                <w:tab w:val="right" w:pos="9072"/>
              </w:tabs>
              <w:spacing w:line="288" w:lineRule="auto"/>
              <w:contextualSpacing/>
              <w:jc w:val="right"/>
              <w:rPr>
                <w:i/>
                <w:sz w:val="26"/>
              </w:rPr>
            </w:pPr>
            <w:r w:rsidRPr="00A613D9">
              <w:rPr>
                <w:i/>
                <w:sz w:val="26"/>
              </w:rPr>
              <w:t>Thành phố Huế, ngày</w:t>
            </w:r>
            <w:r>
              <w:rPr>
                <w:i/>
                <w:sz w:val="26"/>
              </w:rPr>
              <w:t xml:space="preserve">     </w:t>
            </w:r>
            <w:r w:rsidRPr="00A613D9">
              <w:rPr>
                <w:i/>
                <w:sz w:val="26"/>
              </w:rPr>
              <w:t>tháng</w:t>
            </w:r>
            <w:r>
              <w:rPr>
                <w:i/>
                <w:sz w:val="26"/>
              </w:rPr>
              <w:t xml:space="preserve"> 8 </w:t>
            </w:r>
            <w:r w:rsidRPr="00A613D9">
              <w:rPr>
                <w:i/>
                <w:sz w:val="26"/>
              </w:rPr>
              <w:t xml:space="preserve">năm </w:t>
            </w:r>
            <w:r>
              <w:rPr>
                <w:i/>
                <w:sz w:val="26"/>
              </w:rPr>
              <w:t>2023</w:t>
            </w:r>
          </w:p>
        </w:tc>
      </w:tr>
    </w:tbl>
    <w:p w14:paraId="4F6B34CC" w14:textId="77777777" w:rsidR="003B7849" w:rsidRPr="009E5FFE" w:rsidRDefault="003B7849" w:rsidP="003B7849">
      <w:pPr>
        <w:tabs>
          <w:tab w:val="center" w:pos="2552"/>
          <w:tab w:val="right" w:pos="9072"/>
        </w:tabs>
        <w:contextualSpacing/>
        <w:rPr>
          <w:b/>
        </w:rPr>
      </w:pPr>
      <w:r>
        <w:rPr>
          <w:b/>
        </w:rPr>
        <w:tab/>
      </w:r>
      <w:r>
        <w:rPr>
          <w:b/>
        </w:rPr>
        <w:tab/>
      </w:r>
    </w:p>
    <w:p w14:paraId="429807AA" w14:textId="77777777" w:rsidR="003B7849" w:rsidRPr="003B7849" w:rsidRDefault="00B32AC1" w:rsidP="004E3613">
      <w:pPr>
        <w:tabs>
          <w:tab w:val="left" w:pos="1691"/>
          <w:tab w:val="center" w:pos="4680"/>
        </w:tabs>
        <w:spacing w:line="240" w:lineRule="auto"/>
        <w:rPr>
          <w:rFonts w:ascii="Times New Roman" w:hAnsi="Times New Roman" w:cs="Times New Roman"/>
          <w:b/>
          <w:bCs/>
          <w:color w:val="000000"/>
          <w:sz w:val="32"/>
          <w:szCs w:val="32"/>
          <w:lang w:val="vi-VN"/>
        </w:rPr>
      </w:pPr>
      <w:r>
        <w:rPr>
          <w:rFonts w:ascii="Times New Roman" w:hAnsi="Times New Roman" w:cs="Times New Roman"/>
          <w:b/>
          <w:bCs/>
          <w:color w:val="000000"/>
          <w:sz w:val="36"/>
          <w:szCs w:val="36"/>
          <w:lang w:val="vi-VN"/>
        </w:rPr>
        <w:tab/>
      </w:r>
      <w:r>
        <w:rPr>
          <w:rFonts w:ascii="Times New Roman" w:hAnsi="Times New Roman" w:cs="Times New Roman"/>
          <w:b/>
          <w:bCs/>
          <w:color w:val="000000"/>
          <w:sz w:val="36"/>
          <w:szCs w:val="36"/>
          <w:lang w:val="vi-VN"/>
        </w:rPr>
        <w:tab/>
      </w:r>
      <w:r w:rsidR="003B7849" w:rsidRPr="003B7849">
        <w:rPr>
          <w:rFonts w:ascii="Times New Roman" w:hAnsi="Times New Roman" w:cs="Times New Roman"/>
          <w:b/>
          <w:bCs/>
          <w:color w:val="000000"/>
          <w:sz w:val="32"/>
          <w:szCs w:val="32"/>
          <w:lang w:val="vi-VN"/>
        </w:rPr>
        <w:t>KẾ HOẠCH</w:t>
      </w:r>
    </w:p>
    <w:p w14:paraId="7B69FA76" w14:textId="18C51A9C" w:rsidR="00650490" w:rsidRDefault="003B7849" w:rsidP="004E3613">
      <w:pPr>
        <w:spacing w:line="240" w:lineRule="auto"/>
        <w:jc w:val="center"/>
        <w:rPr>
          <w:rFonts w:ascii="Times New Roman" w:hAnsi="Times New Roman" w:cs="Times New Roman"/>
          <w:b/>
          <w:bCs/>
          <w:color w:val="000000"/>
          <w:sz w:val="28"/>
          <w:szCs w:val="28"/>
          <w:lang w:val="vi-VN"/>
        </w:rPr>
      </w:pPr>
      <w:r w:rsidRPr="003B7849">
        <w:rPr>
          <w:rFonts w:ascii="Times New Roman" w:hAnsi="Times New Roman" w:cs="Times New Roman"/>
          <w:b/>
          <w:bCs/>
          <w:color w:val="000000"/>
          <w:sz w:val="28"/>
          <w:szCs w:val="28"/>
          <w:lang w:val="vi-VN"/>
        </w:rPr>
        <w:t xml:space="preserve">Tổ chức Giải bóng rổ 5X5 U12 </w:t>
      </w:r>
      <w:r w:rsidR="000369BA">
        <w:rPr>
          <w:rFonts w:ascii="Times New Roman" w:hAnsi="Times New Roman" w:cs="Times New Roman"/>
          <w:b/>
          <w:bCs/>
          <w:color w:val="000000"/>
          <w:sz w:val="28"/>
          <w:szCs w:val="28"/>
          <w:lang w:val="vi-VN"/>
        </w:rPr>
        <w:t xml:space="preserve">3B Thanh </w:t>
      </w:r>
      <w:r w:rsidR="000369BA">
        <w:rPr>
          <w:rFonts w:ascii="Times New Roman" w:hAnsi="Times New Roman" w:cs="Times New Roman"/>
          <w:b/>
          <w:bCs/>
          <w:color w:val="000000"/>
          <w:sz w:val="28"/>
          <w:szCs w:val="28"/>
        </w:rPr>
        <w:t>t</w:t>
      </w:r>
      <w:r w:rsidRPr="003B7849">
        <w:rPr>
          <w:rFonts w:ascii="Times New Roman" w:hAnsi="Times New Roman" w:cs="Times New Roman"/>
          <w:b/>
          <w:bCs/>
          <w:color w:val="000000"/>
          <w:sz w:val="28"/>
          <w:szCs w:val="28"/>
          <w:lang w:val="vi-VN"/>
        </w:rPr>
        <w:t>hiế</w:t>
      </w:r>
      <w:r w:rsidR="000369BA">
        <w:rPr>
          <w:rFonts w:ascii="Times New Roman" w:hAnsi="Times New Roman" w:cs="Times New Roman"/>
          <w:b/>
          <w:bCs/>
          <w:color w:val="000000"/>
          <w:sz w:val="28"/>
          <w:szCs w:val="28"/>
          <w:lang w:val="vi-VN"/>
        </w:rPr>
        <w:t>u n</w:t>
      </w:r>
      <w:r w:rsidRPr="003B7849">
        <w:rPr>
          <w:rFonts w:ascii="Times New Roman" w:hAnsi="Times New Roman" w:cs="Times New Roman"/>
          <w:b/>
          <w:bCs/>
          <w:color w:val="000000"/>
          <w:sz w:val="28"/>
          <w:szCs w:val="28"/>
          <w:lang w:val="vi-VN"/>
        </w:rPr>
        <w:t>hi mở rộ</w:t>
      </w:r>
      <w:r>
        <w:rPr>
          <w:rFonts w:ascii="Times New Roman" w:hAnsi="Times New Roman" w:cs="Times New Roman"/>
          <w:b/>
          <w:bCs/>
          <w:color w:val="000000"/>
          <w:sz w:val="28"/>
          <w:szCs w:val="28"/>
          <w:lang w:val="vi-VN"/>
        </w:rPr>
        <w:t>ng</w:t>
      </w:r>
      <w:r w:rsidRPr="003B7849">
        <w:rPr>
          <w:rFonts w:ascii="Times New Roman" w:hAnsi="Times New Roman" w:cs="Times New Roman"/>
          <w:b/>
          <w:bCs/>
          <w:color w:val="000000"/>
          <w:sz w:val="28"/>
          <w:szCs w:val="28"/>
          <w:lang w:val="vi-VN"/>
        </w:rPr>
        <w:t xml:space="preserve"> </w:t>
      </w:r>
      <w:r w:rsidRPr="003B7849">
        <w:rPr>
          <w:rFonts w:ascii="Times New Roman" w:hAnsi="Times New Roman" w:cs="Times New Roman"/>
          <w:b/>
          <w:bCs/>
          <w:color w:val="000000"/>
          <w:sz w:val="28"/>
          <w:szCs w:val="28"/>
        </w:rPr>
        <w:t xml:space="preserve">năm </w:t>
      </w:r>
      <w:r w:rsidRPr="003B7849">
        <w:rPr>
          <w:rFonts w:ascii="Times New Roman" w:hAnsi="Times New Roman" w:cs="Times New Roman"/>
          <w:b/>
          <w:bCs/>
          <w:color w:val="000000"/>
          <w:sz w:val="28"/>
          <w:szCs w:val="28"/>
          <w:lang w:val="vi-VN"/>
        </w:rPr>
        <w:t>2023</w:t>
      </w:r>
    </w:p>
    <w:p w14:paraId="7C36889A" w14:textId="4FFB882D" w:rsidR="004E3613" w:rsidRPr="004E3613" w:rsidRDefault="004E3613" w:rsidP="004E3613">
      <w:pPr>
        <w:rPr>
          <w:rFonts w:ascii="Times New Roman" w:hAnsi="Times New Roman" w:cs="Times New Roman"/>
          <w:b/>
          <w:bCs/>
          <w:color w:val="000000"/>
          <w:sz w:val="2"/>
          <w:szCs w:val="28"/>
        </w:rPr>
      </w:pPr>
    </w:p>
    <w:p w14:paraId="020E3BF8" w14:textId="137F53B5" w:rsidR="003B7849" w:rsidRPr="00D65411" w:rsidRDefault="003B7849"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Nhằm quảng bá, giới thiệu bộ môn bóng rổ đến với Thanh thiếu nhi, qua đó phát triển và nhân rộng phong trào tập luyện bóng rổ trên địa bàn toàn tỉnh. CLB bóng rổ</w:t>
      </w:r>
      <w:r w:rsidR="00F15D9D" w:rsidRPr="00D65411">
        <w:rPr>
          <w:rFonts w:ascii="Times New Roman" w:hAnsi="Times New Roman"/>
          <w:bCs/>
          <w:color w:val="000000"/>
          <w:sz w:val="28"/>
          <w:shd w:val="clear" w:color="auto" w:fill="FFFFFF"/>
        </w:rPr>
        <w:t xml:space="preserve"> </w:t>
      </w:r>
      <w:r w:rsidRPr="00D65411">
        <w:rPr>
          <w:rFonts w:ascii="Times New Roman" w:hAnsi="Times New Roman"/>
          <w:bCs/>
          <w:color w:val="000000"/>
          <w:sz w:val="28"/>
          <w:shd w:val="clear" w:color="auto" w:fill="FFFFFF"/>
        </w:rPr>
        <w:t xml:space="preserve">tổ chức </w:t>
      </w:r>
      <w:r w:rsidRPr="000369BA">
        <w:rPr>
          <w:rFonts w:ascii="Times New Roman" w:hAnsi="Times New Roman"/>
          <w:b/>
          <w:bCs/>
          <w:color w:val="000000"/>
          <w:sz w:val="28"/>
          <w:shd w:val="clear" w:color="auto" w:fill="FFFFFF"/>
        </w:rPr>
        <w:t xml:space="preserve">Giải bóng rổ 5X5 U12 </w:t>
      </w:r>
      <w:r w:rsidR="000369BA">
        <w:rPr>
          <w:rFonts w:ascii="Times New Roman" w:hAnsi="Times New Roman"/>
          <w:b/>
          <w:bCs/>
          <w:color w:val="000000"/>
          <w:sz w:val="28"/>
          <w:shd w:val="clear" w:color="auto" w:fill="FFFFFF"/>
        </w:rPr>
        <w:t>3B Thanh t</w:t>
      </w:r>
      <w:r w:rsidRPr="000369BA">
        <w:rPr>
          <w:rFonts w:ascii="Times New Roman" w:hAnsi="Times New Roman"/>
          <w:b/>
          <w:bCs/>
          <w:color w:val="000000"/>
          <w:sz w:val="28"/>
          <w:shd w:val="clear" w:color="auto" w:fill="FFFFFF"/>
        </w:rPr>
        <w:t>hiế</w:t>
      </w:r>
      <w:r w:rsidR="000369BA">
        <w:rPr>
          <w:rFonts w:ascii="Times New Roman" w:hAnsi="Times New Roman"/>
          <w:b/>
          <w:bCs/>
          <w:color w:val="000000"/>
          <w:sz w:val="28"/>
          <w:shd w:val="clear" w:color="auto" w:fill="FFFFFF"/>
        </w:rPr>
        <w:t>u n</w:t>
      </w:r>
      <w:r w:rsidRPr="000369BA">
        <w:rPr>
          <w:rFonts w:ascii="Times New Roman" w:hAnsi="Times New Roman"/>
          <w:b/>
          <w:bCs/>
          <w:color w:val="000000"/>
          <w:sz w:val="28"/>
          <w:shd w:val="clear" w:color="auto" w:fill="FFFFFF"/>
        </w:rPr>
        <w:t>hi mở rộng năm 2023</w:t>
      </w:r>
      <w:r w:rsidRPr="00D65411">
        <w:rPr>
          <w:rFonts w:ascii="Times New Roman" w:hAnsi="Times New Roman"/>
          <w:bCs/>
          <w:color w:val="000000"/>
          <w:sz w:val="28"/>
          <w:shd w:val="clear" w:color="auto" w:fill="FFFFFF"/>
        </w:rPr>
        <w:t>, với nội dung cụ thể như sau:</w:t>
      </w:r>
    </w:p>
    <w:p w14:paraId="7227FB73" w14:textId="77777777" w:rsidR="00D65411" w:rsidRDefault="00650490" w:rsidP="00D65411">
      <w:pPr>
        <w:spacing w:after="0" w:line="288" w:lineRule="auto"/>
        <w:ind w:firstLine="567"/>
        <w:jc w:val="both"/>
        <w:rPr>
          <w:rFonts w:ascii="Times New Roman" w:hAnsi="Times New Roman"/>
          <w:b/>
          <w:bCs/>
          <w:color w:val="000000"/>
          <w:sz w:val="28"/>
          <w:shd w:val="clear" w:color="auto" w:fill="FFFFFF"/>
        </w:rPr>
      </w:pPr>
      <w:bookmarkStart w:id="0" w:name="_GoBack"/>
      <w:r w:rsidRPr="00D65411">
        <w:rPr>
          <w:rFonts w:ascii="Times New Roman" w:hAnsi="Times New Roman"/>
          <w:b/>
          <w:bCs/>
          <w:color w:val="000000"/>
          <w:sz w:val="28"/>
          <w:shd w:val="clear" w:color="auto" w:fill="FFFFFF"/>
        </w:rPr>
        <w:t>I. MỤ</w:t>
      </w:r>
      <w:r w:rsidR="002E238A" w:rsidRPr="00D65411">
        <w:rPr>
          <w:rFonts w:ascii="Times New Roman" w:hAnsi="Times New Roman"/>
          <w:b/>
          <w:bCs/>
          <w:color w:val="000000"/>
          <w:sz w:val="28"/>
          <w:shd w:val="clear" w:color="auto" w:fill="FFFFFF"/>
        </w:rPr>
        <w:t>C ĐÍCH -</w:t>
      </w:r>
      <w:r w:rsidRPr="00D65411">
        <w:rPr>
          <w:rFonts w:ascii="Times New Roman" w:hAnsi="Times New Roman"/>
          <w:b/>
          <w:bCs/>
          <w:color w:val="000000"/>
          <w:sz w:val="28"/>
          <w:shd w:val="clear" w:color="auto" w:fill="FFFFFF"/>
        </w:rPr>
        <w:t xml:space="preserve"> YÊU CẦU</w:t>
      </w:r>
      <w:r w:rsidR="002E238A" w:rsidRPr="00D65411">
        <w:rPr>
          <w:rFonts w:ascii="Times New Roman" w:hAnsi="Times New Roman"/>
          <w:b/>
          <w:bCs/>
          <w:color w:val="000000"/>
          <w:sz w:val="28"/>
          <w:shd w:val="clear" w:color="auto" w:fill="FFFFFF"/>
        </w:rPr>
        <w:t>:</w:t>
      </w:r>
    </w:p>
    <w:p w14:paraId="0418C357" w14:textId="7C615342" w:rsidR="00D65411" w:rsidRDefault="003B7849"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1</w:t>
      </w:r>
      <w:r w:rsidR="00650490" w:rsidRPr="00D65411">
        <w:rPr>
          <w:rFonts w:ascii="Times New Roman" w:hAnsi="Times New Roman"/>
          <w:b/>
          <w:bCs/>
          <w:color w:val="000000"/>
          <w:sz w:val="28"/>
          <w:shd w:val="clear" w:color="auto" w:fill="FFFFFF"/>
        </w:rPr>
        <w:t>. Mụ</w:t>
      </w:r>
      <w:r w:rsidR="000369BA">
        <w:rPr>
          <w:rFonts w:ascii="Times New Roman" w:hAnsi="Times New Roman"/>
          <w:b/>
          <w:bCs/>
          <w:color w:val="000000"/>
          <w:sz w:val="28"/>
          <w:shd w:val="clear" w:color="auto" w:fill="FFFFFF"/>
        </w:rPr>
        <w:t>c đ</w:t>
      </w:r>
      <w:r w:rsidR="00650490" w:rsidRPr="00D65411">
        <w:rPr>
          <w:rFonts w:ascii="Times New Roman" w:hAnsi="Times New Roman"/>
          <w:b/>
          <w:bCs/>
          <w:color w:val="000000"/>
          <w:sz w:val="28"/>
          <w:shd w:val="clear" w:color="auto" w:fill="FFFFFF"/>
        </w:rPr>
        <w:t>ích:</w:t>
      </w:r>
    </w:p>
    <w:p w14:paraId="458064A8" w14:textId="13281776" w:rsidR="00650490" w:rsidRPr="00D65411" w:rsidRDefault="00485726"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Cs/>
          <w:color w:val="000000"/>
          <w:sz w:val="28"/>
          <w:shd w:val="clear" w:color="auto" w:fill="FFFFFF"/>
        </w:rPr>
        <w:t xml:space="preserve">- </w:t>
      </w:r>
      <w:r w:rsidR="00B834A4" w:rsidRPr="00D65411">
        <w:rPr>
          <w:rFonts w:ascii="Times New Roman" w:hAnsi="Times New Roman"/>
          <w:bCs/>
          <w:color w:val="000000"/>
          <w:sz w:val="28"/>
          <w:shd w:val="clear" w:color="auto" w:fill="FFFFFF"/>
        </w:rPr>
        <w:t>Nhằm duy trì và đẩy mạnh phong trào rèn luyện thân thể theo gương Bác Hồ vĩ đại, nâng cao ý thức, hình thành thói quen rèn luyện thể chất thường xuyên. Đ</w:t>
      </w:r>
      <w:r w:rsidR="00650490" w:rsidRPr="00D65411">
        <w:rPr>
          <w:rFonts w:ascii="Times New Roman" w:hAnsi="Times New Roman"/>
          <w:bCs/>
          <w:color w:val="000000"/>
          <w:sz w:val="28"/>
          <w:shd w:val="clear" w:color="auto" w:fill="FFFFFF"/>
        </w:rPr>
        <w:t xml:space="preserve">ồng thời phát hiện, </w:t>
      </w:r>
      <w:r w:rsidR="00B834A4" w:rsidRPr="00D65411">
        <w:rPr>
          <w:rFonts w:ascii="Times New Roman" w:hAnsi="Times New Roman"/>
          <w:bCs/>
          <w:color w:val="000000"/>
          <w:sz w:val="28"/>
          <w:shd w:val="clear" w:color="auto" w:fill="FFFFFF"/>
        </w:rPr>
        <w:t xml:space="preserve">lựa chọn và </w:t>
      </w:r>
      <w:r w:rsidR="00650490" w:rsidRPr="00D65411">
        <w:rPr>
          <w:rFonts w:ascii="Times New Roman" w:hAnsi="Times New Roman"/>
          <w:bCs/>
          <w:color w:val="000000"/>
          <w:sz w:val="28"/>
          <w:shd w:val="clear" w:color="auto" w:fill="FFFFFF"/>
        </w:rPr>
        <w:t xml:space="preserve">bồi dưỡng </w:t>
      </w:r>
      <w:r w:rsidR="00B834A4" w:rsidRPr="00D65411">
        <w:rPr>
          <w:rFonts w:ascii="Times New Roman" w:hAnsi="Times New Roman"/>
          <w:bCs/>
          <w:color w:val="000000"/>
          <w:sz w:val="28"/>
          <w:shd w:val="clear" w:color="auto" w:fill="FFFFFF"/>
        </w:rPr>
        <w:t>các em có năng khiếu về bộ</w:t>
      </w:r>
      <w:r w:rsidR="00054C73" w:rsidRPr="00D65411">
        <w:rPr>
          <w:rFonts w:ascii="Times New Roman" w:hAnsi="Times New Roman"/>
          <w:bCs/>
          <w:color w:val="000000"/>
          <w:sz w:val="28"/>
          <w:shd w:val="clear" w:color="auto" w:fill="FFFFFF"/>
        </w:rPr>
        <w:t xml:space="preserve"> môn</w:t>
      </w:r>
      <w:r w:rsidR="00B834A4" w:rsidRPr="00D65411">
        <w:rPr>
          <w:rFonts w:ascii="Times New Roman" w:hAnsi="Times New Roman"/>
          <w:bCs/>
          <w:color w:val="000000"/>
          <w:sz w:val="28"/>
          <w:shd w:val="clear" w:color="auto" w:fill="FFFFFF"/>
        </w:rPr>
        <w:t xml:space="preserve"> b</w:t>
      </w:r>
      <w:r w:rsidR="00650490" w:rsidRPr="00D65411">
        <w:rPr>
          <w:rFonts w:ascii="Times New Roman" w:hAnsi="Times New Roman"/>
          <w:bCs/>
          <w:color w:val="000000"/>
          <w:sz w:val="28"/>
          <w:shd w:val="clear" w:color="auto" w:fill="FFFFFF"/>
        </w:rPr>
        <w:t>óng rổ</w:t>
      </w:r>
      <w:r w:rsidR="00054C73" w:rsidRPr="00D65411">
        <w:rPr>
          <w:rFonts w:ascii="Times New Roman" w:hAnsi="Times New Roman"/>
          <w:bCs/>
          <w:color w:val="000000"/>
          <w:sz w:val="28"/>
          <w:shd w:val="clear" w:color="auto" w:fill="FFFFFF"/>
        </w:rPr>
        <w:t xml:space="preserve"> tham gia các giải đấu ở</w:t>
      </w:r>
      <w:r w:rsidR="00650490" w:rsidRPr="00D65411">
        <w:rPr>
          <w:rFonts w:ascii="Times New Roman" w:hAnsi="Times New Roman"/>
          <w:bCs/>
          <w:color w:val="000000"/>
          <w:sz w:val="28"/>
          <w:shd w:val="clear" w:color="auto" w:fill="FFFFFF"/>
        </w:rPr>
        <w:t xml:space="preserve"> địa phương và quố</w:t>
      </w:r>
      <w:r w:rsidR="00F15D9D" w:rsidRPr="00D65411">
        <w:rPr>
          <w:rFonts w:ascii="Times New Roman" w:hAnsi="Times New Roman"/>
          <w:bCs/>
          <w:color w:val="000000"/>
          <w:sz w:val="28"/>
          <w:shd w:val="clear" w:color="auto" w:fill="FFFFFF"/>
        </w:rPr>
        <w:t>c gia;</w:t>
      </w:r>
    </w:p>
    <w:p w14:paraId="7477A810" w14:textId="7010E5B5" w:rsidR="00650490" w:rsidRPr="00D65411" w:rsidRDefault="000369BA" w:rsidP="00D65411">
      <w:pPr>
        <w:spacing w:after="0" w:line="288" w:lineRule="auto"/>
        <w:ind w:firstLine="567"/>
        <w:jc w:val="both"/>
        <w:rPr>
          <w:rFonts w:ascii="Times New Roman" w:hAnsi="Times New Roman"/>
          <w:bCs/>
          <w:color w:val="000000"/>
          <w:sz w:val="28"/>
          <w:shd w:val="clear" w:color="auto" w:fill="FFFFFF"/>
        </w:rPr>
      </w:pPr>
      <w:r>
        <w:rPr>
          <w:rFonts w:ascii="Times New Roman" w:hAnsi="Times New Roman"/>
          <w:bCs/>
          <w:color w:val="000000"/>
          <w:sz w:val="28"/>
          <w:shd w:val="clear" w:color="auto" w:fill="FFFFFF"/>
        </w:rPr>
        <w:t xml:space="preserve">- </w:t>
      </w:r>
      <w:r w:rsidR="003B7849" w:rsidRPr="00D65411">
        <w:rPr>
          <w:rFonts w:ascii="Times New Roman" w:hAnsi="Times New Roman"/>
          <w:bCs/>
          <w:color w:val="000000"/>
          <w:sz w:val="28"/>
          <w:shd w:val="clear" w:color="auto" w:fill="FFFFFF"/>
        </w:rPr>
        <w:t>T</w:t>
      </w:r>
      <w:r w:rsidR="00650490" w:rsidRPr="00D65411">
        <w:rPr>
          <w:rFonts w:ascii="Times New Roman" w:hAnsi="Times New Roman"/>
          <w:bCs/>
          <w:color w:val="000000"/>
          <w:sz w:val="28"/>
          <w:shd w:val="clear" w:color="auto" w:fill="FFFFFF"/>
        </w:rPr>
        <w:t>ạ</w:t>
      </w:r>
      <w:r w:rsidR="00F15D9D" w:rsidRPr="00D65411">
        <w:rPr>
          <w:rFonts w:ascii="Times New Roman" w:hAnsi="Times New Roman"/>
          <w:bCs/>
          <w:color w:val="000000"/>
          <w:sz w:val="28"/>
          <w:shd w:val="clear" w:color="auto" w:fill="FFFFFF"/>
        </w:rPr>
        <w:t>o</w:t>
      </w:r>
      <w:r w:rsidR="00650490" w:rsidRPr="00D65411">
        <w:rPr>
          <w:rFonts w:ascii="Times New Roman" w:hAnsi="Times New Roman"/>
          <w:bCs/>
          <w:color w:val="000000"/>
          <w:sz w:val="28"/>
          <w:shd w:val="clear" w:color="auto" w:fill="FFFFFF"/>
        </w:rPr>
        <w:t xml:space="preserve"> sân chơi lành mạ</w:t>
      </w:r>
      <w:r w:rsidR="00054C73" w:rsidRPr="00D65411">
        <w:rPr>
          <w:rFonts w:ascii="Times New Roman" w:hAnsi="Times New Roman"/>
          <w:bCs/>
          <w:color w:val="000000"/>
          <w:sz w:val="28"/>
          <w:shd w:val="clear" w:color="auto" w:fill="FFFFFF"/>
        </w:rPr>
        <w:t xml:space="preserve">nh, bổ ích, gặp gỡ, </w:t>
      </w:r>
      <w:r w:rsidR="00650490" w:rsidRPr="00D65411">
        <w:rPr>
          <w:rFonts w:ascii="Times New Roman" w:hAnsi="Times New Roman"/>
          <w:bCs/>
          <w:color w:val="000000"/>
          <w:sz w:val="28"/>
          <w:shd w:val="clear" w:color="auto" w:fill="FFFFFF"/>
        </w:rPr>
        <w:t xml:space="preserve">giao lưu, học hỏi, phát triển và nâng cao trình độ cho </w:t>
      </w:r>
      <w:r w:rsidR="00054C73" w:rsidRPr="00D65411">
        <w:rPr>
          <w:rFonts w:ascii="Times New Roman" w:hAnsi="Times New Roman"/>
          <w:bCs/>
          <w:color w:val="000000"/>
          <w:sz w:val="28"/>
          <w:shd w:val="clear" w:color="auto" w:fill="FFFFFF"/>
        </w:rPr>
        <w:t>thanh thiếu nhi yêu thích bộ môn bóng rổ trên địa bàn toàn tỉnh.</w:t>
      </w:r>
    </w:p>
    <w:p w14:paraId="62009114" w14:textId="134E1D02" w:rsidR="00650490" w:rsidRPr="00D65411" w:rsidRDefault="00054C73"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2.</w:t>
      </w:r>
      <w:r w:rsidR="000369BA">
        <w:rPr>
          <w:rFonts w:ascii="Times New Roman" w:hAnsi="Times New Roman"/>
          <w:b/>
          <w:bCs/>
          <w:color w:val="000000"/>
          <w:sz w:val="28"/>
          <w:shd w:val="clear" w:color="auto" w:fill="FFFFFF"/>
        </w:rPr>
        <w:t xml:space="preserve"> Yêu c</w:t>
      </w:r>
      <w:r w:rsidR="00650490" w:rsidRPr="00D65411">
        <w:rPr>
          <w:rFonts w:ascii="Times New Roman" w:hAnsi="Times New Roman"/>
          <w:b/>
          <w:bCs/>
          <w:color w:val="000000"/>
          <w:sz w:val="28"/>
          <w:shd w:val="clear" w:color="auto" w:fill="FFFFFF"/>
        </w:rPr>
        <w:t>ầu:</w:t>
      </w:r>
    </w:p>
    <w:p w14:paraId="44F72E20" w14:textId="120B4ABB" w:rsidR="00650490" w:rsidRPr="00D65411" w:rsidRDefault="00485726"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xml:space="preserve">- </w:t>
      </w:r>
      <w:r w:rsidR="00054C73" w:rsidRPr="00D65411">
        <w:rPr>
          <w:rFonts w:ascii="Times New Roman" w:hAnsi="Times New Roman"/>
          <w:bCs/>
          <w:color w:val="000000"/>
          <w:sz w:val="28"/>
          <w:shd w:val="clear" w:color="auto" w:fill="FFFFFF"/>
        </w:rPr>
        <w:t>Các vận động viên</w:t>
      </w:r>
      <w:r w:rsidR="00650490" w:rsidRPr="00D65411">
        <w:rPr>
          <w:rFonts w:ascii="Times New Roman" w:hAnsi="Times New Roman"/>
          <w:bCs/>
          <w:color w:val="000000"/>
          <w:sz w:val="28"/>
          <w:shd w:val="clear" w:color="auto" w:fill="FFFFFF"/>
        </w:rPr>
        <w:t xml:space="preserve"> tham dự giải</w:t>
      </w:r>
      <w:r w:rsidR="00054C73" w:rsidRPr="00D65411">
        <w:rPr>
          <w:rFonts w:ascii="Times New Roman" w:hAnsi="Times New Roman"/>
          <w:bCs/>
          <w:color w:val="000000"/>
          <w:sz w:val="28"/>
          <w:shd w:val="clear" w:color="auto" w:fill="FFFFFF"/>
        </w:rPr>
        <w:t xml:space="preserve"> phải</w:t>
      </w:r>
      <w:r w:rsidR="00650490" w:rsidRPr="00D65411">
        <w:rPr>
          <w:rFonts w:ascii="Times New Roman" w:hAnsi="Times New Roman"/>
          <w:bCs/>
          <w:color w:val="000000"/>
          <w:sz w:val="28"/>
          <w:shd w:val="clear" w:color="auto" w:fill="FFFFFF"/>
        </w:rPr>
        <w:t xml:space="preserve"> chấp hành nghiêm chỉnh Luật Bóng Rổ, Điều lệ giải và các quy định củ</w:t>
      </w:r>
      <w:r w:rsidR="00054C73" w:rsidRPr="00D65411">
        <w:rPr>
          <w:rFonts w:ascii="Times New Roman" w:hAnsi="Times New Roman"/>
          <w:bCs/>
          <w:color w:val="000000"/>
          <w:sz w:val="28"/>
          <w:shd w:val="clear" w:color="auto" w:fill="FFFFFF"/>
        </w:rPr>
        <w:t>a Ban tổ chức</w:t>
      </w:r>
      <w:r w:rsidR="00F15D9D" w:rsidRPr="00D65411">
        <w:rPr>
          <w:rFonts w:ascii="Times New Roman" w:hAnsi="Times New Roman"/>
          <w:bCs/>
          <w:color w:val="000000"/>
          <w:sz w:val="28"/>
          <w:shd w:val="clear" w:color="auto" w:fill="FFFFFF"/>
        </w:rPr>
        <w:t>;</w:t>
      </w:r>
    </w:p>
    <w:p w14:paraId="37EE8717" w14:textId="64E015EB" w:rsidR="00650490" w:rsidRPr="00D65411" w:rsidRDefault="00485726"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xml:space="preserve">- </w:t>
      </w:r>
      <w:r w:rsidR="00650490" w:rsidRPr="00D65411">
        <w:rPr>
          <w:rFonts w:ascii="Times New Roman" w:hAnsi="Times New Roman"/>
          <w:bCs/>
          <w:color w:val="000000"/>
          <w:sz w:val="28"/>
          <w:shd w:val="clear" w:color="auto" w:fill="FFFFFF"/>
        </w:rPr>
        <w:t>Mỗ</w:t>
      </w:r>
      <w:r w:rsidR="00054C73" w:rsidRPr="00D65411">
        <w:rPr>
          <w:rFonts w:ascii="Times New Roman" w:hAnsi="Times New Roman"/>
          <w:bCs/>
          <w:color w:val="000000"/>
          <w:sz w:val="28"/>
          <w:shd w:val="clear" w:color="auto" w:fill="FFFFFF"/>
        </w:rPr>
        <w:t>i vận động viên</w:t>
      </w:r>
      <w:r w:rsidR="00650490" w:rsidRPr="00D65411">
        <w:rPr>
          <w:rFonts w:ascii="Times New Roman" w:hAnsi="Times New Roman"/>
          <w:bCs/>
          <w:color w:val="000000"/>
          <w:sz w:val="28"/>
          <w:shd w:val="clear" w:color="auto" w:fill="FFFFFF"/>
        </w:rPr>
        <w:t xml:space="preserve"> chỉ được đăng ký thi đấu cho một đội, nế</w:t>
      </w:r>
      <w:r w:rsidR="001175A6" w:rsidRPr="00D65411">
        <w:rPr>
          <w:rFonts w:ascii="Times New Roman" w:hAnsi="Times New Roman"/>
          <w:bCs/>
          <w:color w:val="000000"/>
          <w:sz w:val="28"/>
          <w:shd w:val="clear" w:color="auto" w:fill="FFFFFF"/>
        </w:rPr>
        <w:t>u Ban tổ chức</w:t>
      </w:r>
      <w:r w:rsidR="00650490" w:rsidRPr="00D65411">
        <w:rPr>
          <w:rFonts w:ascii="Times New Roman" w:hAnsi="Times New Roman"/>
          <w:bCs/>
          <w:color w:val="000000"/>
          <w:sz w:val="28"/>
          <w:shd w:val="clear" w:color="auto" w:fill="FFFFFF"/>
        </w:rPr>
        <w:t xml:space="preserve"> phát hiện gian lậ</w:t>
      </w:r>
      <w:r w:rsidR="001175A6" w:rsidRPr="00D65411">
        <w:rPr>
          <w:rFonts w:ascii="Times New Roman" w:hAnsi="Times New Roman"/>
          <w:bCs/>
          <w:color w:val="000000"/>
          <w:sz w:val="28"/>
          <w:shd w:val="clear" w:color="auto" w:fill="FFFFFF"/>
        </w:rPr>
        <w:t>n thì vận động viên</w:t>
      </w:r>
      <w:r w:rsidR="00650490" w:rsidRPr="00D65411">
        <w:rPr>
          <w:rFonts w:ascii="Times New Roman" w:hAnsi="Times New Roman"/>
          <w:bCs/>
          <w:color w:val="000000"/>
          <w:sz w:val="28"/>
          <w:shd w:val="clear" w:color="auto" w:fill="FFFFFF"/>
        </w:rPr>
        <w:t xml:space="preserve"> sẽ bị truất quyền thi đấ</w:t>
      </w:r>
      <w:r w:rsidR="00F15D9D" w:rsidRPr="00D65411">
        <w:rPr>
          <w:rFonts w:ascii="Times New Roman" w:hAnsi="Times New Roman"/>
          <w:bCs/>
          <w:color w:val="000000"/>
          <w:sz w:val="28"/>
          <w:shd w:val="clear" w:color="auto" w:fill="FFFFFF"/>
        </w:rPr>
        <w:t>u;</w:t>
      </w:r>
    </w:p>
    <w:p w14:paraId="1CD1AD5A" w14:textId="44864BBB" w:rsidR="00650490" w:rsidRPr="00D65411" w:rsidRDefault="00485726"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xml:space="preserve">- </w:t>
      </w:r>
      <w:r w:rsidR="00650490" w:rsidRPr="00D65411">
        <w:rPr>
          <w:rFonts w:ascii="Times New Roman" w:hAnsi="Times New Roman"/>
          <w:bCs/>
          <w:color w:val="000000"/>
          <w:sz w:val="28"/>
          <w:shd w:val="clear" w:color="auto" w:fill="FFFFFF"/>
        </w:rPr>
        <w:t>Đảm bảo an toàn trong thi đấu, tạo không khí thi đấu lành mạnh, cạnh tranh trên tinh thần thể thao cao thượ</w:t>
      </w:r>
      <w:r w:rsidR="00F15D9D" w:rsidRPr="00D65411">
        <w:rPr>
          <w:rFonts w:ascii="Times New Roman" w:hAnsi="Times New Roman"/>
          <w:bCs/>
          <w:color w:val="000000"/>
          <w:sz w:val="28"/>
          <w:shd w:val="clear" w:color="auto" w:fill="FFFFFF"/>
        </w:rPr>
        <w:t>ng;</w:t>
      </w:r>
    </w:p>
    <w:p w14:paraId="17EC4A28" w14:textId="77777777" w:rsidR="00F15D9D" w:rsidRPr="00D65411" w:rsidRDefault="00F15D9D"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Giải đấu phải được tổ chức an toàn, thiết thực, hiệu quả và thu hút đông đảo Thanh thiếu nhi tham gia.</w:t>
      </w:r>
    </w:p>
    <w:p w14:paraId="086CA524" w14:textId="77777777" w:rsidR="00F15D9D" w:rsidRPr="00D65411" w:rsidRDefault="00F15D9D"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II. ĐỐI TƯỢNG THAM GIA:</w:t>
      </w:r>
    </w:p>
    <w:p w14:paraId="214BF212" w14:textId="77777777" w:rsidR="00D65411" w:rsidRDefault="00F15D9D"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Các vận động viên đang tập luyện tại các CLB trên địa bàn thành phố Huế;</w:t>
      </w:r>
    </w:p>
    <w:p w14:paraId="230C2316" w14:textId="77777777" w:rsidR="00D65411" w:rsidRDefault="00F15D9D"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Độ tuổi: Từ năm 2011 trở lên.</w:t>
      </w:r>
    </w:p>
    <w:p w14:paraId="69D3EF8C" w14:textId="06D48C04" w:rsidR="00D65411" w:rsidRDefault="00F15D9D"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
          <w:bCs/>
          <w:color w:val="000000"/>
          <w:sz w:val="28"/>
          <w:shd w:val="clear" w:color="auto" w:fill="FFFFFF"/>
        </w:rPr>
        <w:t>I</w:t>
      </w:r>
      <w:r w:rsidR="00650490" w:rsidRPr="00D65411">
        <w:rPr>
          <w:rFonts w:ascii="Times New Roman" w:hAnsi="Times New Roman"/>
          <w:b/>
          <w:bCs/>
          <w:color w:val="000000"/>
          <w:sz w:val="28"/>
          <w:shd w:val="clear" w:color="auto" w:fill="FFFFFF"/>
        </w:rPr>
        <w:t>II. THỜ</w:t>
      </w:r>
      <w:r w:rsidRPr="00D65411">
        <w:rPr>
          <w:rFonts w:ascii="Times New Roman" w:hAnsi="Times New Roman"/>
          <w:b/>
          <w:bCs/>
          <w:color w:val="000000"/>
          <w:sz w:val="28"/>
          <w:shd w:val="clear" w:color="auto" w:fill="FFFFFF"/>
        </w:rPr>
        <w:t xml:space="preserve">I GIAN, </w:t>
      </w:r>
      <w:r w:rsidR="00650490" w:rsidRPr="00D65411">
        <w:rPr>
          <w:rFonts w:ascii="Times New Roman" w:hAnsi="Times New Roman"/>
          <w:b/>
          <w:bCs/>
          <w:color w:val="000000"/>
          <w:sz w:val="28"/>
          <w:shd w:val="clear" w:color="auto" w:fill="FFFFFF"/>
        </w:rPr>
        <w:t>ĐỊA ĐIỂ</w:t>
      </w:r>
      <w:r w:rsidR="002E238A" w:rsidRPr="00D65411">
        <w:rPr>
          <w:rFonts w:ascii="Times New Roman" w:hAnsi="Times New Roman"/>
          <w:b/>
          <w:bCs/>
          <w:color w:val="000000"/>
          <w:sz w:val="28"/>
          <w:shd w:val="clear" w:color="auto" w:fill="FFFFFF"/>
        </w:rPr>
        <w:t>M:</w:t>
      </w:r>
      <w:r w:rsidRPr="00D65411">
        <w:rPr>
          <w:rFonts w:ascii="Times New Roman" w:hAnsi="Times New Roman"/>
          <w:bCs/>
          <w:color w:val="000000"/>
          <w:sz w:val="28"/>
          <w:shd w:val="clear" w:color="auto" w:fill="FFFFFF"/>
        </w:rPr>
        <w:tab/>
      </w:r>
    </w:p>
    <w:p w14:paraId="5E0ED692" w14:textId="28386A26" w:rsidR="00D65411" w:rsidRDefault="00650490"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1. Thời gian:</w:t>
      </w:r>
      <w:r w:rsidR="00F15D9D" w:rsidRPr="00D65411">
        <w:rPr>
          <w:rFonts w:ascii="Times New Roman" w:hAnsi="Times New Roman"/>
          <w:bCs/>
          <w:color w:val="000000"/>
          <w:sz w:val="28"/>
          <w:shd w:val="clear" w:color="auto" w:fill="FFFFFF"/>
        </w:rPr>
        <w:t xml:space="preserve"> </w:t>
      </w:r>
      <w:r w:rsidR="00E35656">
        <w:rPr>
          <w:rFonts w:ascii="Times New Roman" w:hAnsi="Times New Roman"/>
          <w:bCs/>
          <w:color w:val="000000"/>
          <w:sz w:val="28"/>
          <w:shd w:val="clear" w:color="auto" w:fill="FFFFFF"/>
        </w:rPr>
        <w:t>17h00 -</w:t>
      </w:r>
      <w:r w:rsidR="00554C00">
        <w:rPr>
          <w:rFonts w:ascii="Times New Roman" w:hAnsi="Times New Roman"/>
          <w:bCs/>
          <w:color w:val="000000"/>
          <w:sz w:val="28"/>
          <w:shd w:val="clear" w:color="auto" w:fill="FFFFFF"/>
        </w:rPr>
        <w:t xml:space="preserve"> 21h00, t</w:t>
      </w:r>
      <w:r w:rsidRPr="00D65411">
        <w:rPr>
          <w:rFonts w:ascii="Times New Roman" w:hAnsi="Times New Roman"/>
          <w:bCs/>
          <w:color w:val="000000"/>
          <w:sz w:val="28"/>
          <w:shd w:val="clear" w:color="auto" w:fill="FFFFFF"/>
        </w:rPr>
        <w:t xml:space="preserve">ừ ngày </w:t>
      </w:r>
      <w:r w:rsidR="00554C00">
        <w:rPr>
          <w:rFonts w:ascii="Times New Roman" w:hAnsi="Times New Roman"/>
          <w:b/>
          <w:bCs/>
          <w:color w:val="000000"/>
          <w:sz w:val="28"/>
          <w:shd w:val="clear" w:color="auto" w:fill="FFFFFF"/>
        </w:rPr>
        <w:t>31</w:t>
      </w:r>
      <w:r w:rsidR="00F15D9D" w:rsidRPr="00D65411">
        <w:rPr>
          <w:rFonts w:ascii="Times New Roman" w:hAnsi="Times New Roman"/>
          <w:b/>
          <w:bCs/>
          <w:color w:val="000000"/>
          <w:sz w:val="28"/>
          <w:shd w:val="clear" w:color="auto" w:fill="FFFFFF"/>
        </w:rPr>
        <w:t>/8/</w:t>
      </w:r>
      <w:r w:rsidR="00CF7F9A" w:rsidRPr="00D65411">
        <w:rPr>
          <w:rFonts w:ascii="Times New Roman" w:hAnsi="Times New Roman"/>
          <w:b/>
          <w:bCs/>
          <w:color w:val="000000"/>
          <w:sz w:val="28"/>
          <w:shd w:val="clear" w:color="auto" w:fill="FFFFFF"/>
        </w:rPr>
        <w:t>2023</w:t>
      </w:r>
      <w:r w:rsidR="00CF7F9A" w:rsidRPr="00D65411">
        <w:rPr>
          <w:rFonts w:ascii="Times New Roman" w:hAnsi="Times New Roman"/>
          <w:bCs/>
          <w:color w:val="000000"/>
          <w:sz w:val="28"/>
          <w:shd w:val="clear" w:color="auto" w:fill="FFFFFF"/>
        </w:rPr>
        <w:t xml:space="preserve"> </w:t>
      </w:r>
      <w:r w:rsidRPr="00D65411">
        <w:rPr>
          <w:rFonts w:ascii="Times New Roman" w:hAnsi="Times New Roman"/>
          <w:bCs/>
          <w:color w:val="000000"/>
          <w:sz w:val="28"/>
          <w:shd w:val="clear" w:color="auto" w:fill="FFFFFF"/>
        </w:rPr>
        <w:t>đến ngày</w:t>
      </w:r>
      <w:r w:rsidR="00CF7F9A" w:rsidRPr="00D65411">
        <w:rPr>
          <w:rFonts w:ascii="Times New Roman" w:hAnsi="Times New Roman"/>
          <w:bCs/>
          <w:color w:val="000000"/>
          <w:sz w:val="28"/>
          <w:shd w:val="clear" w:color="auto" w:fill="FFFFFF"/>
        </w:rPr>
        <w:t xml:space="preserve"> </w:t>
      </w:r>
      <w:r w:rsidR="00554C00">
        <w:rPr>
          <w:rFonts w:ascii="Times New Roman" w:hAnsi="Times New Roman"/>
          <w:b/>
          <w:bCs/>
          <w:color w:val="000000"/>
          <w:sz w:val="28"/>
          <w:shd w:val="clear" w:color="auto" w:fill="FFFFFF"/>
        </w:rPr>
        <w:t>02/9</w:t>
      </w:r>
      <w:r w:rsidR="00F15D9D" w:rsidRPr="00D65411">
        <w:rPr>
          <w:rFonts w:ascii="Times New Roman" w:hAnsi="Times New Roman"/>
          <w:b/>
          <w:bCs/>
          <w:color w:val="000000"/>
          <w:sz w:val="28"/>
          <w:shd w:val="clear" w:color="auto" w:fill="FFFFFF"/>
        </w:rPr>
        <w:t>/</w:t>
      </w:r>
      <w:r w:rsidR="00CF7F9A" w:rsidRPr="00D65411">
        <w:rPr>
          <w:rFonts w:ascii="Times New Roman" w:hAnsi="Times New Roman"/>
          <w:b/>
          <w:bCs/>
          <w:color w:val="000000"/>
          <w:sz w:val="28"/>
          <w:shd w:val="clear" w:color="auto" w:fill="FFFFFF"/>
        </w:rPr>
        <w:t>2023</w:t>
      </w:r>
      <w:r w:rsidR="00F15D9D" w:rsidRPr="00D65411">
        <w:rPr>
          <w:rFonts w:ascii="Times New Roman" w:hAnsi="Times New Roman"/>
          <w:b/>
          <w:bCs/>
          <w:color w:val="000000"/>
          <w:sz w:val="28"/>
          <w:shd w:val="clear" w:color="auto" w:fill="FFFFFF"/>
        </w:rPr>
        <w:t>.</w:t>
      </w:r>
    </w:p>
    <w:p w14:paraId="14CF6A95" w14:textId="77777777" w:rsidR="00D65411" w:rsidRDefault="00650490"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2. Địa điể</w:t>
      </w:r>
      <w:r w:rsidR="00F15D9D" w:rsidRPr="00D65411">
        <w:rPr>
          <w:rFonts w:ascii="Times New Roman" w:hAnsi="Times New Roman"/>
          <w:b/>
          <w:bCs/>
          <w:color w:val="000000"/>
          <w:sz w:val="28"/>
          <w:shd w:val="clear" w:color="auto" w:fill="FFFFFF"/>
        </w:rPr>
        <w:t>m thi đấu</w:t>
      </w:r>
      <w:r w:rsidRPr="00D65411">
        <w:rPr>
          <w:rFonts w:ascii="Times New Roman" w:hAnsi="Times New Roman"/>
          <w:b/>
          <w:bCs/>
          <w:color w:val="000000"/>
          <w:sz w:val="28"/>
          <w:shd w:val="clear" w:color="auto" w:fill="FFFFFF"/>
        </w:rPr>
        <w:t>:</w:t>
      </w:r>
    </w:p>
    <w:p w14:paraId="0177DC3A" w14:textId="1A5D87B1" w:rsidR="00D65411" w:rsidRDefault="000369BA" w:rsidP="00D65411">
      <w:pPr>
        <w:spacing w:after="0" w:line="288" w:lineRule="auto"/>
        <w:ind w:firstLine="567"/>
        <w:jc w:val="both"/>
        <w:rPr>
          <w:rFonts w:ascii="Times New Roman" w:hAnsi="Times New Roman"/>
          <w:b/>
          <w:bCs/>
          <w:color w:val="000000"/>
          <w:sz w:val="28"/>
          <w:shd w:val="clear" w:color="auto" w:fill="FFFFFF"/>
        </w:rPr>
      </w:pPr>
      <w:r>
        <w:rPr>
          <w:rFonts w:ascii="Times New Roman" w:hAnsi="Times New Roman"/>
          <w:bCs/>
          <w:color w:val="000000"/>
          <w:sz w:val="28"/>
          <w:shd w:val="clear" w:color="auto" w:fill="FFFFFF"/>
        </w:rPr>
        <w:lastRenderedPageBreak/>
        <w:t>Sân bóng rổ</w:t>
      </w:r>
      <w:r w:rsidR="00F15D9D" w:rsidRPr="00D65411">
        <w:rPr>
          <w:rFonts w:ascii="Times New Roman" w:hAnsi="Times New Roman"/>
          <w:bCs/>
          <w:color w:val="000000"/>
          <w:sz w:val="28"/>
          <w:shd w:val="clear" w:color="auto" w:fill="FFFFFF"/>
        </w:rPr>
        <w:t>, Trung tâm Hoạt động Thanh thiếu nhi tỉnh Thừa Thiên Huế (</w:t>
      </w:r>
      <w:r w:rsidR="000D3B1D" w:rsidRPr="00D65411">
        <w:rPr>
          <w:rFonts w:ascii="Times New Roman" w:hAnsi="Times New Roman"/>
          <w:bCs/>
          <w:color w:val="000000"/>
          <w:sz w:val="28"/>
          <w:shd w:val="clear" w:color="auto" w:fill="FFFFFF"/>
        </w:rPr>
        <w:t>5</w:t>
      </w:r>
      <w:r w:rsidR="002B1E6D" w:rsidRPr="00D65411">
        <w:rPr>
          <w:rFonts w:ascii="Times New Roman" w:hAnsi="Times New Roman"/>
          <w:bCs/>
          <w:color w:val="000000"/>
          <w:sz w:val="28"/>
          <w:shd w:val="clear" w:color="auto" w:fill="FFFFFF"/>
        </w:rPr>
        <w:t>7</w:t>
      </w:r>
      <w:r w:rsidR="000D3B1D" w:rsidRPr="00D65411">
        <w:rPr>
          <w:rFonts w:ascii="Times New Roman" w:hAnsi="Times New Roman"/>
          <w:bCs/>
          <w:color w:val="000000"/>
          <w:sz w:val="28"/>
          <w:shd w:val="clear" w:color="auto" w:fill="FFFFFF"/>
        </w:rPr>
        <w:t xml:space="preserve"> </w:t>
      </w:r>
      <w:r w:rsidR="002B1E6D" w:rsidRPr="00D65411">
        <w:rPr>
          <w:rFonts w:ascii="Times New Roman" w:hAnsi="Times New Roman"/>
          <w:bCs/>
          <w:color w:val="000000"/>
          <w:sz w:val="28"/>
          <w:shd w:val="clear" w:color="auto" w:fill="FFFFFF"/>
        </w:rPr>
        <w:t>Lâm Hoằng</w:t>
      </w:r>
      <w:r w:rsidR="00F15D9D" w:rsidRPr="00D65411">
        <w:rPr>
          <w:rFonts w:ascii="Times New Roman" w:hAnsi="Times New Roman"/>
          <w:bCs/>
          <w:color w:val="000000"/>
          <w:sz w:val="28"/>
          <w:shd w:val="clear" w:color="auto" w:fill="FFFFFF"/>
        </w:rPr>
        <w:t xml:space="preserve">, </w:t>
      </w:r>
      <w:r w:rsidR="002B1E6D" w:rsidRPr="00D65411">
        <w:rPr>
          <w:rFonts w:ascii="Times New Roman" w:hAnsi="Times New Roman"/>
          <w:bCs/>
          <w:color w:val="000000"/>
          <w:sz w:val="28"/>
          <w:shd w:val="clear" w:color="auto" w:fill="FFFFFF"/>
        </w:rPr>
        <w:t>Vỹ Dạ</w:t>
      </w:r>
      <w:r w:rsidR="000D3B1D" w:rsidRPr="00D65411">
        <w:rPr>
          <w:rFonts w:ascii="Times New Roman" w:hAnsi="Times New Roman"/>
          <w:bCs/>
          <w:color w:val="000000"/>
          <w:sz w:val="28"/>
          <w:shd w:val="clear" w:color="auto" w:fill="FFFFFF"/>
        </w:rPr>
        <w:t xml:space="preserve">, </w:t>
      </w:r>
      <w:r w:rsidR="00F15D9D" w:rsidRPr="00D65411">
        <w:rPr>
          <w:rFonts w:ascii="Times New Roman" w:hAnsi="Times New Roman"/>
          <w:bCs/>
          <w:color w:val="000000"/>
          <w:sz w:val="28"/>
          <w:shd w:val="clear" w:color="auto" w:fill="FFFFFF"/>
        </w:rPr>
        <w:t>t</w:t>
      </w:r>
      <w:r w:rsidR="000D3B1D" w:rsidRPr="00D65411">
        <w:rPr>
          <w:rFonts w:ascii="Times New Roman" w:hAnsi="Times New Roman"/>
          <w:bCs/>
          <w:color w:val="000000"/>
          <w:sz w:val="28"/>
          <w:shd w:val="clear" w:color="auto" w:fill="FFFFFF"/>
        </w:rPr>
        <w:t xml:space="preserve">hành </w:t>
      </w:r>
      <w:r w:rsidR="00F15D9D" w:rsidRPr="00D65411">
        <w:rPr>
          <w:rFonts w:ascii="Times New Roman" w:hAnsi="Times New Roman"/>
          <w:bCs/>
          <w:color w:val="000000"/>
          <w:sz w:val="28"/>
          <w:shd w:val="clear" w:color="auto" w:fill="FFFFFF"/>
        </w:rPr>
        <w:t>p</w:t>
      </w:r>
      <w:r w:rsidR="000D3B1D" w:rsidRPr="00D65411">
        <w:rPr>
          <w:rFonts w:ascii="Times New Roman" w:hAnsi="Times New Roman"/>
          <w:bCs/>
          <w:color w:val="000000"/>
          <w:sz w:val="28"/>
          <w:shd w:val="clear" w:color="auto" w:fill="FFFFFF"/>
        </w:rPr>
        <w:t>hố Hu</w:t>
      </w:r>
      <w:r w:rsidR="00F15D9D" w:rsidRPr="00D65411">
        <w:rPr>
          <w:rFonts w:ascii="Times New Roman" w:hAnsi="Times New Roman"/>
          <w:bCs/>
          <w:color w:val="000000"/>
          <w:sz w:val="28"/>
          <w:shd w:val="clear" w:color="auto" w:fill="FFFFFF"/>
        </w:rPr>
        <w:t>ế).</w:t>
      </w:r>
    </w:p>
    <w:p w14:paraId="5286E95D" w14:textId="684D886E" w:rsidR="00D65411" w:rsidRDefault="00F15D9D"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IV</w:t>
      </w:r>
      <w:r w:rsidR="000D3B1D" w:rsidRPr="00D65411">
        <w:rPr>
          <w:rFonts w:ascii="Times New Roman" w:hAnsi="Times New Roman"/>
          <w:b/>
          <w:bCs/>
          <w:color w:val="000000"/>
          <w:sz w:val="28"/>
          <w:shd w:val="clear" w:color="auto" w:fill="FFFFFF"/>
        </w:rPr>
        <w:t>. THỂ THỨC GIẢI ĐẤU</w:t>
      </w:r>
      <w:r w:rsidR="002E238A" w:rsidRPr="00D65411">
        <w:rPr>
          <w:rFonts w:ascii="Times New Roman" w:hAnsi="Times New Roman"/>
          <w:b/>
          <w:bCs/>
          <w:color w:val="000000"/>
          <w:sz w:val="28"/>
          <w:shd w:val="clear" w:color="auto" w:fill="FFFFFF"/>
        </w:rPr>
        <w:t>:</w:t>
      </w:r>
    </w:p>
    <w:p w14:paraId="44596F67" w14:textId="77777777" w:rsidR="00D65411" w:rsidRDefault="000D3B1D"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1. Thể thức chính thức: 5x5</w:t>
      </w:r>
    </w:p>
    <w:p w14:paraId="15723E86" w14:textId="77777777" w:rsidR="00D65411" w:rsidRDefault="000D3B1D"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Cs/>
          <w:color w:val="000000"/>
          <w:sz w:val="28"/>
          <w:shd w:val="clear" w:color="auto" w:fill="FFFFFF"/>
        </w:rPr>
        <w:t>- Nếu đội đăng ký tham gia ít hơn 6 đội: Thi đấu vòng tròn 1 lượt chọn ra 4 đội xuất sắc nhất vào vòng bán kết chung kế</w:t>
      </w:r>
      <w:r w:rsidR="00F15D9D" w:rsidRPr="00D65411">
        <w:rPr>
          <w:rFonts w:ascii="Times New Roman" w:hAnsi="Times New Roman"/>
          <w:bCs/>
          <w:color w:val="000000"/>
          <w:sz w:val="28"/>
          <w:shd w:val="clear" w:color="auto" w:fill="FFFFFF"/>
        </w:rPr>
        <w:t>t;</w:t>
      </w:r>
    </w:p>
    <w:p w14:paraId="6E7ACF5D" w14:textId="77777777" w:rsidR="00D65411" w:rsidRDefault="000D3B1D"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Cs/>
          <w:color w:val="000000"/>
          <w:sz w:val="28"/>
          <w:shd w:val="clear" w:color="auto" w:fill="FFFFFF"/>
        </w:rPr>
        <w:t>- Nếu đội đăng ký tham gia từ 6</w:t>
      </w:r>
      <w:r w:rsidR="002E238A" w:rsidRPr="00D65411">
        <w:rPr>
          <w:rFonts w:ascii="Times New Roman" w:hAnsi="Times New Roman"/>
          <w:bCs/>
          <w:color w:val="000000"/>
          <w:sz w:val="28"/>
          <w:shd w:val="clear" w:color="auto" w:fill="FFFFFF"/>
        </w:rPr>
        <w:t xml:space="preserve"> </w:t>
      </w:r>
      <w:r w:rsidRPr="00D65411">
        <w:rPr>
          <w:rFonts w:ascii="Times New Roman" w:hAnsi="Times New Roman"/>
          <w:bCs/>
          <w:color w:val="000000"/>
          <w:sz w:val="28"/>
          <w:shd w:val="clear" w:color="auto" w:fill="FFFFFF"/>
        </w:rPr>
        <w:t>-</w:t>
      </w:r>
      <w:r w:rsidR="002E238A" w:rsidRPr="00D65411">
        <w:rPr>
          <w:rFonts w:ascii="Times New Roman" w:hAnsi="Times New Roman"/>
          <w:bCs/>
          <w:color w:val="000000"/>
          <w:sz w:val="28"/>
          <w:shd w:val="clear" w:color="auto" w:fill="FFFFFF"/>
        </w:rPr>
        <w:t xml:space="preserve"> </w:t>
      </w:r>
      <w:r w:rsidRPr="00D65411">
        <w:rPr>
          <w:rFonts w:ascii="Times New Roman" w:hAnsi="Times New Roman"/>
          <w:bCs/>
          <w:color w:val="000000"/>
          <w:sz w:val="28"/>
          <w:shd w:val="clear" w:color="auto" w:fill="FFFFFF"/>
        </w:rPr>
        <w:t>12 đội trở lên: chia từ 2</w:t>
      </w:r>
      <w:r w:rsidR="004E3613" w:rsidRPr="00D65411">
        <w:rPr>
          <w:rFonts w:ascii="Times New Roman" w:hAnsi="Times New Roman"/>
          <w:bCs/>
          <w:color w:val="000000"/>
          <w:sz w:val="28"/>
          <w:shd w:val="clear" w:color="auto" w:fill="FFFFFF"/>
        </w:rPr>
        <w:t xml:space="preserve"> </w:t>
      </w:r>
      <w:r w:rsidRPr="00D65411">
        <w:rPr>
          <w:rFonts w:ascii="Times New Roman" w:hAnsi="Times New Roman"/>
          <w:bCs/>
          <w:color w:val="000000"/>
          <w:sz w:val="28"/>
          <w:shd w:val="clear" w:color="auto" w:fill="FFFFFF"/>
        </w:rPr>
        <w:t>-</w:t>
      </w:r>
      <w:r w:rsidR="004E3613" w:rsidRPr="00D65411">
        <w:rPr>
          <w:rFonts w:ascii="Times New Roman" w:hAnsi="Times New Roman"/>
          <w:bCs/>
          <w:color w:val="000000"/>
          <w:sz w:val="28"/>
          <w:shd w:val="clear" w:color="auto" w:fill="FFFFFF"/>
        </w:rPr>
        <w:t xml:space="preserve"> </w:t>
      </w:r>
      <w:r w:rsidRPr="00D65411">
        <w:rPr>
          <w:rFonts w:ascii="Times New Roman" w:hAnsi="Times New Roman"/>
          <w:bCs/>
          <w:color w:val="000000"/>
          <w:sz w:val="28"/>
          <w:shd w:val="clear" w:color="auto" w:fill="FFFFFF"/>
        </w:rPr>
        <w:t>3 bảng, thi đấu vòng tròn tính điểm, chọn ra 4 đội thi đấu bán kết, chung kế</w:t>
      </w:r>
      <w:r w:rsidR="00F15D9D" w:rsidRPr="00D65411">
        <w:rPr>
          <w:rFonts w:ascii="Times New Roman" w:hAnsi="Times New Roman"/>
          <w:bCs/>
          <w:color w:val="000000"/>
          <w:sz w:val="28"/>
          <w:shd w:val="clear" w:color="auto" w:fill="FFFFFF"/>
        </w:rPr>
        <w:t>t;</w:t>
      </w:r>
    </w:p>
    <w:p w14:paraId="3F903358" w14:textId="77777777" w:rsidR="00D65411" w:rsidRDefault="000D3B1D"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Cs/>
          <w:color w:val="000000"/>
          <w:sz w:val="28"/>
          <w:shd w:val="clear" w:color="auto" w:fill="FFFFFF"/>
        </w:rPr>
        <w:t>- Nếu trên 16 đội sẽ chia 4 bảng, thi đấu vòng tròn tính điểm, 8 đội nhất và nhì vào thi đấu tứ kết, bán kết và chung kế</w:t>
      </w:r>
      <w:r w:rsidR="00F15D9D" w:rsidRPr="00D65411">
        <w:rPr>
          <w:rFonts w:ascii="Times New Roman" w:hAnsi="Times New Roman"/>
          <w:bCs/>
          <w:color w:val="000000"/>
          <w:sz w:val="28"/>
          <w:shd w:val="clear" w:color="auto" w:fill="FFFFFF"/>
        </w:rPr>
        <w:t>t;</w:t>
      </w:r>
    </w:p>
    <w:p w14:paraId="596FCF36" w14:textId="77777777" w:rsidR="00D65411" w:rsidRDefault="000D3B1D"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Cs/>
          <w:color w:val="000000"/>
          <w:sz w:val="28"/>
          <w:shd w:val="clear" w:color="auto" w:fill="FFFFFF"/>
        </w:rPr>
        <w:t>- Cách thức tính điểm: Thắng: 2 điểm, thua: 1 điểm, bỏ cuộc: 0 điểm</w:t>
      </w:r>
      <w:r w:rsidR="00F15D9D" w:rsidRPr="00D65411">
        <w:rPr>
          <w:rFonts w:ascii="Times New Roman" w:hAnsi="Times New Roman"/>
          <w:bCs/>
          <w:color w:val="000000"/>
          <w:sz w:val="28"/>
          <w:shd w:val="clear" w:color="auto" w:fill="FFFFFF"/>
        </w:rPr>
        <w:t>;</w:t>
      </w:r>
    </w:p>
    <w:p w14:paraId="103210D5" w14:textId="516CE3E6" w:rsidR="004E3613" w:rsidRPr="00D65411" w:rsidRDefault="000D3B1D"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Cs/>
          <w:color w:val="000000"/>
          <w:sz w:val="28"/>
          <w:shd w:val="clear" w:color="auto" w:fill="FFFFFF"/>
        </w:rPr>
        <w:t>- Tiêu chí xếp hạng: theo điều luật bóng rổ hiệ</w:t>
      </w:r>
      <w:r w:rsidR="004E3613" w:rsidRPr="00D65411">
        <w:rPr>
          <w:rFonts w:ascii="Times New Roman" w:hAnsi="Times New Roman"/>
          <w:bCs/>
          <w:color w:val="000000"/>
          <w:sz w:val="28"/>
          <w:shd w:val="clear" w:color="auto" w:fill="FFFFFF"/>
        </w:rPr>
        <w:t>n hành.</w:t>
      </w:r>
    </w:p>
    <w:p w14:paraId="062371F9" w14:textId="77777777" w:rsidR="004E3613" w:rsidRPr="00D65411" w:rsidRDefault="00485726"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a</w:t>
      </w:r>
      <w:r w:rsidR="000D3B1D" w:rsidRPr="00D65411">
        <w:rPr>
          <w:rFonts w:ascii="Times New Roman" w:hAnsi="Times New Roman"/>
          <w:bCs/>
          <w:color w:val="000000"/>
          <w:sz w:val="28"/>
          <w:shd w:val="clear" w:color="auto" w:fill="FFFFFF"/>
        </w:rPr>
        <w:t>.</w:t>
      </w:r>
      <w:r w:rsidRPr="00D65411">
        <w:rPr>
          <w:rFonts w:ascii="Times New Roman" w:hAnsi="Times New Roman"/>
          <w:bCs/>
          <w:color w:val="000000"/>
          <w:sz w:val="28"/>
          <w:shd w:val="clear" w:color="auto" w:fill="FFFFFF"/>
        </w:rPr>
        <w:t xml:space="preserve"> </w:t>
      </w:r>
      <w:r w:rsidR="000D3B1D" w:rsidRPr="00D65411">
        <w:rPr>
          <w:rFonts w:ascii="Times New Roman" w:hAnsi="Times New Roman"/>
          <w:bCs/>
          <w:color w:val="000000"/>
          <w:sz w:val="28"/>
          <w:shd w:val="clear" w:color="auto" w:fill="FFFFFF"/>
        </w:rPr>
        <w:t>Điểm số đối đầu.</w:t>
      </w:r>
    </w:p>
    <w:p w14:paraId="136EB7E9" w14:textId="77777777" w:rsidR="00D65411" w:rsidRDefault="00485726"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b</w:t>
      </w:r>
      <w:r w:rsidR="000D3B1D" w:rsidRPr="00D65411">
        <w:rPr>
          <w:rFonts w:ascii="Times New Roman" w:hAnsi="Times New Roman"/>
          <w:bCs/>
          <w:color w:val="000000"/>
          <w:sz w:val="28"/>
          <w:shd w:val="clear" w:color="auto" w:fill="FFFFFF"/>
        </w:rPr>
        <w:t>.</w:t>
      </w:r>
      <w:r w:rsidRPr="00D65411">
        <w:rPr>
          <w:rFonts w:ascii="Times New Roman" w:hAnsi="Times New Roman"/>
          <w:bCs/>
          <w:color w:val="000000"/>
          <w:sz w:val="28"/>
          <w:shd w:val="clear" w:color="auto" w:fill="FFFFFF"/>
        </w:rPr>
        <w:t xml:space="preserve"> </w:t>
      </w:r>
      <w:r w:rsidR="000D3B1D" w:rsidRPr="00D65411">
        <w:rPr>
          <w:rFonts w:ascii="Times New Roman" w:hAnsi="Times New Roman"/>
          <w:bCs/>
          <w:color w:val="000000"/>
          <w:sz w:val="28"/>
          <w:shd w:val="clear" w:color="auto" w:fill="FFFFFF"/>
        </w:rPr>
        <w:t>Tổng điểm ghi được của tất cả các trận.</w:t>
      </w:r>
    </w:p>
    <w:p w14:paraId="3D5DC681" w14:textId="77777777" w:rsidR="00D65411" w:rsidRDefault="000D3B1D"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
          <w:bCs/>
          <w:color w:val="000000"/>
          <w:sz w:val="28"/>
          <w:shd w:val="clear" w:color="auto" w:fill="FFFFFF"/>
        </w:rPr>
        <w:t>2. Đồng phục thi đấu:</w:t>
      </w:r>
    </w:p>
    <w:p w14:paraId="3BC8A029" w14:textId="77777777" w:rsidR="00D65411" w:rsidRDefault="000D3B1D"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Đồng bộ</w:t>
      </w:r>
      <w:r w:rsidR="00F15D9D" w:rsidRPr="00D65411">
        <w:rPr>
          <w:rFonts w:ascii="Times New Roman" w:hAnsi="Times New Roman"/>
          <w:bCs/>
          <w:color w:val="000000"/>
          <w:sz w:val="28"/>
          <w:shd w:val="clear" w:color="auto" w:fill="FFFFFF"/>
        </w:rPr>
        <w:t xml:space="preserve"> áo và q</w:t>
      </w:r>
      <w:r w:rsidRPr="00D65411">
        <w:rPr>
          <w:rFonts w:ascii="Times New Roman" w:hAnsi="Times New Roman"/>
          <w:bCs/>
          <w:color w:val="000000"/>
          <w:sz w:val="28"/>
          <w:shd w:val="clear" w:color="auto" w:fill="FFFFFF"/>
        </w:rPr>
        <w:t>uần (cùng 1 thiết kế) hoặ</w:t>
      </w:r>
      <w:r w:rsidR="00F15D9D" w:rsidRPr="00D65411">
        <w:rPr>
          <w:rFonts w:ascii="Times New Roman" w:hAnsi="Times New Roman"/>
          <w:bCs/>
          <w:color w:val="000000"/>
          <w:sz w:val="28"/>
          <w:shd w:val="clear" w:color="auto" w:fill="FFFFFF"/>
        </w:rPr>
        <w:t>c á</w:t>
      </w:r>
      <w:r w:rsidRPr="00D65411">
        <w:rPr>
          <w:rFonts w:ascii="Times New Roman" w:hAnsi="Times New Roman"/>
          <w:bCs/>
          <w:color w:val="000000"/>
          <w:sz w:val="28"/>
          <w:shd w:val="clear" w:color="auto" w:fill="FFFFFF"/>
        </w:rPr>
        <w:t>o đấu kết hợp quần trơn đồ</w:t>
      </w:r>
      <w:r w:rsidR="002E238A" w:rsidRPr="00D65411">
        <w:rPr>
          <w:rFonts w:ascii="Times New Roman" w:hAnsi="Times New Roman"/>
          <w:bCs/>
          <w:color w:val="000000"/>
          <w:sz w:val="28"/>
          <w:shd w:val="clear" w:color="auto" w:fill="FFFFFF"/>
        </w:rPr>
        <w:t>ng màu;</w:t>
      </w:r>
    </w:p>
    <w:p w14:paraId="3BC93E7D" w14:textId="77777777" w:rsidR="00D65411" w:rsidRDefault="000D3B1D"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Nội dung in trên áo đấu phải phù hợp, không in những khẩu hiệu hay ký tự gây phản cảm/tiêu cực (BTC có quyền yêu cầu chỉnh sửa nếu cần thiết)</w:t>
      </w:r>
      <w:r w:rsidR="002E238A" w:rsidRPr="00D65411">
        <w:rPr>
          <w:rFonts w:ascii="Times New Roman" w:hAnsi="Times New Roman"/>
          <w:bCs/>
          <w:color w:val="000000"/>
          <w:sz w:val="28"/>
          <w:shd w:val="clear" w:color="auto" w:fill="FFFFFF"/>
        </w:rPr>
        <w:t>;</w:t>
      </w:r>
    </w:p>
    <w:p w14:paraId="75F538B9" w14:textId="77777777" w:rsidR="00D65411" w:rsidRDefault="000D3B1D"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Áo thi đấu bắt buộc phải có số ở cả hai mặt trước và sau áo theo quy định của FIBA (từ 0 - 99)</w:t>
      </w:r>
      <w:r w:rsidR="002E238A" w:rsidRPr="00D65411">
        <w:rPr>
          <w:rFonts w:ascii="Times New Roman" w:hAnsi="Times New Roman"/>
          <w:bCs/>
          <w:color w:val="000000"/>
          <w:sz w:val="28"/>
          <w:shd w:val="clear" w:color="auto" w:fill="FFFFFF"/>
        </w:rPr>
        <w:t>;</w:t>
      </w:r>
    </w:p>
    <w:p w14:paraId="58B0BC35" w14:textId="621FB87B" w:rsidR="00D65411" w:rsidRPr="00D65411" w:rsidRDefault="000D3B1D"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
          <w:bCs/>
          <w:color w:val="000000"/>
          <w:sz w:val="28"/>
          <w:shd w:val="clear" w:color="auto" w:fill="FFFFFF"/>
        </w:rPr>
        <w:t>3. Hồ sơ đăng ký:</w:t>
      </w:r>
    </w:p>
    <w:p w14:paraId="4CA4FB09" w14:textId="7F59FBEB" w:rsidR="002E238A" w:rsidRDefault="00CE3507"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xml:space="preserve">- </w:t>
      </w:r>
      <w:r w:rsidR="000D3B1D" w:rsidRPr="00D65411">
        <w:rPr>
          <w:rFonts w:ascii="Times New Roman" w:hAnsi="Times New Roman"/>
          <w:bCs/>
          <w:color w:val="000000"/>
          <w:sz w:val="28"/>
          <w:shd w:val="clear" w:color="auto" w:fill="FFFFFF"/>
        </w:rPr>
        <w:t xml:space="preserve">Mỗi CLB sẽ được cử </w:t>
      </w:r>
      <w:r w:rsidR="00F05469" w:rsidRPr="00D65411">
        <w:rPr>
          <w:rFonts w:ascii="Times New Roman" w:hAnsi="Times New Roman"/>
          <w:bCs/>
          <w:color w:val="000000"/>
          <w:sz w:val="28"/>
          <w:shd w:val="clear" w:color="auto" w:fill="FFFFFF"/>
        </w:rPr>
        <w:t xml:space="preserve">nhiều </w:t>
      </w:r>
      <w:r w:rsidR="000D3B1D" w:rsidRPr="00D65411">
        <w:rPr>
          <w:rFonts w:ascii="Times New Roman" w:hAnsi="Times New Roman"/>
          <w:bCs/>
          <w:color w:val="000000"/>
          <w:sz w:val="28"/>
          <w:shd w:val="clear" w:color="auto" w:fill="FFFFFF"/>
        </w:rPr>
        <w:t>đội, mỗi đội được đăng ký tối đa</w:t>
      </w:r>
      <w:r w:rsidR="000D3B1D" w:rsidRPr="000369BA">
        <w:rPr>
          <w:rFonts w:ascii="Times New Roman" w:hAnsi="Times New Roman"/>
          <w:b/>
          <w:bCs/>
          <w:color w:val="000000"/>
          <w:sz w:val="28"/>
          <w:shd w:val="clear" w:color="auto" w:fill="FFFFFF"/>
        </w:rPr>
        <w:t xml:space="preserve"> 02</w:t>
      </w:r>
      <w:r w:rsidR="000D3B1D" w:rsidRPr="00D65411">
        <w:rPr>
          <w:rFonts w:ascii="Times New Roman" w:hAnsi="Times New Roman"/>
          <w:bCs/>
          <w:color w:val="000000"/>
          <w:sz w:val="28"/>
          <w:shd w:val="clear" w:color="auto" w:fill="FFFFFF"/>
        </w:rPr>
        <w:t xml:space="preserve"> cán bộ (gồm </w:t>
      </w:r>
      <w:r w:rsidR="000D3B1D" w:rsidRPr="000369BA">
        <w:rPr>
          <w:rFonts w:ascii="Times New Roman" w:hAnsi="Times New Roman"/>
          <w:b/>
          <w:bCs/>
          <w:color w:val="000000"/>
          <w:sz w:val="28"/>
          <w:shd w:val="clear" w:color="auto" w:fill="FFFFFF"/>
        </w:rPr>
        <w:t>01</w:t>
      </w:r>
      <w:r w:rsidR="000D3B1D" w:rsidRPr="00D65411">
        <w:rPr>
          <w:rFonts w:ascii="Times New Roman" w:hAnsi="Times New Roman"/>
          <w:bCs/>
          <w:color w:val="000000"/>
          <w:sz w:val="28"/>
          <w:shd w:val="clear" w:color="auto" w:fill="FFFFFF"/>
        </w:rPr>
        <w:t xml:space="preserve"> HLV Trưởng, </w:t>
      </w:r>
      <w:r w:rsidR="000D3B1D" w:rsidRPr="000369BA">
        <w:rPr>
          <w:rFonts w:ascii="Times New Roman" w:hAnsi="Times New Roman"/>
          <w:b/>
          <w:bCs/>
          <w:color w:val="000000"/>
          <w:sz w:val="28"/>
          <w:shd w:val="clear" w:color="auto" w:fill="FFFFFF"/>
        </w:rPr>
        <w:t>01</w:t>
      </w:r>
      <w:r w:rsidR="000D3B1D" w:rsidRPr="00D65411">
        <w:rPr>
          <w:rFonts w:ascii="Times New Roman" w:hAnsi="Times New Roman"/>
          <w:bCs/>
          <w:color w:val="000000"/>
          <w:sz w:val="28"/>
          <w:shd w:val="clear" w:color="auto" w:fill="FFFFFF"/>
        </w:rPr>
        <w:t xml:space="preserve"> trợ lý huấn luyện viên) và tối đa 15 vận động viên (kể cả dự bị</w:t>
      </w:r>
      <w:r w:rsidR="000369BA">
        <w:rPr>
          <w:rFonts w:ascii="Times New Roman" w:hAnsi="Times New Roman"/>
          <w:bCs/>
          <w:color w:val="000000"/>
          <w:sz w:val="28"/>
          <w:shd w:val="clear" w:color="auto" w:fill="FFFFFF"/>
        </w:rPr>
        <w:t>);</w:t>
      </w:r>
    </w:p>
    <w:p w14:paraId="261168FA" w14:textId="18467A26" w:rsidR="002E238A" w:rsidRPr="00D65411" w:rsidRDefault="000369BA" w:rsidP="000369BA">
      <w:pPr>
        <w:spacing w:after="0" w:line="288" w:lineRule="auto"/>
        <w:ind w:firstLine="567"/>
        <w:jc w:val="both"/>
        <w:rPr>
          <w:rFonts w:ascii="Times New Roman" w:hAnsi="Times New Roman"/>
          <w:bCs/>
          <w:color w:val="000000"/>
          <w:sz w:val="28"/>
          <w:shd w:val="clear" w:color="auto" w:fill="FFFFFF"/>
        </w:rPr>
      </w:pPr>
      <w:r>
        <w:rPr>
          <w:rFonts w:ascii="Times New Roman" w:hAnsi="Times New Roman"/>
          <w:bCs/>
          <w:color w:val="000000"/>
          <w:sz w:val="28"/>
          <w:shd w:val="clear" w:color="auto" w:fill="FFFFFF"/>
        </w:rPr>
        <w:t>- Các CLB gửi danh sách tổng hợp số lượng vận động viên, phiếu đăng ký (theo mẫu) có dán ảnh 3x4 về</w:t>
      </w:r>
      <w:r w:rsidR="00CE3507" w:rsidRPr="00D65411">
        <w:rPr>
          <w:rFonts w:ascii="Times New Roman" w:hAnsi="Times New Roman"/>
          <w:bCs/>
          <w:color w:val="000000"/>
          <w:sz w:val="28"/>
          <w:shd w:val="clear" w:color="auto" w:fill="FFFFFF"/>
        </w:rPr>
        <w:t xml:space="preserve"> cho BTC </w:t>
      </w:r>
      <w:r w:rsidR="00CE3507" w:rsidRPr="000369BA">
        <w:rPr>
          <w:rFonts w:ascii="Times New Roman" w:hAnsi="Times New Roman"/>
          <w:b/>
          <w:bCs/>
          <w:color w:val="000000"/>
          <w:sz w:val="28"/>
          <w:shd w:val="clear" w:color="auto" w:fill="FFFFFF"/>
        </w:rPr>
        <w:t>trước ngày</w:t>
      </w:r>
      <w:r w:rsidR="00CF7F9A" w:rsidRPr="000369BA">
        <w:rPr>
          <w:rFonts w:ascii="Times New Roman" w:hAnsi="Times New Roman"/>
          <w:b/>
          <w:bCs/>
          <w:color w:val="000000"/>
          <w:sz w:val="28"/>
          <w:shd w:val="clear" w:color="auto" w:fill="FFFFFF"/>
        </w:rPr>
        <w:t xml:space="preserve"> 2</w:t>
      </w:r>
      <w:r w:rsidR="00554C00">
        <w:rPr>
          <w:rFonts w:ascii="Times New Roman" w:hAnsi="Times New Roman"/>
          <w:b/>
          <w:bCs/>
          <w:color w:val="000000"/>
          <w:sz w:val="28"/>
          <w:shd w:val="clear" w:color="auto" w:fill="FFFFFF"/>
        </w:rPr>
        <w:t>9</w:t>
      </w:r>
      <w:r w:rsidR="002E238A" w:rsidRPr="000369BA">
        <w:rPr>
          <w:rFonts w:ascii="Times New Roman" w:hAnsi="Times New Roman"/>
          <w:b/>
          <w:bCs/>
          <w:color w:val="000000"/>
          <w:sz w:val="28"/>
          <w:shd w:val="clear" w:color="auto" w:fill="FFFFFF"/>
        </w:rPr>
        <w:t>/8/</w:t>
      </w:r>
      <w:r w:rsidR="00CF7F9A" w:rsidRPr="000369BA">
        <w:rPr>
          <w:rFonts w:ascii="Times New Roman" w:hAnsi="Times New Roman"/>
          <w:b/>
          <w:bCs/>
          <w:color w:val="000000"/>
          <w:sz w:val="28"/>
          <w:shd w:val="clear" w:color="auto" w:fill="FFFFFF"/>
        </w:rPr>
        <w:t>2023</w:t>
      </w:r>
      <w:r>
        <w:rPr>
          <w:rFonts w:ascii="Times New Roman" w:hAnsi="Times New Roman"/>
          <w:bCs/>
          <w:color w:val="000000"/>
          <w:sz w:val="28"/>
          <w:shd w:val="clear" w:color="auto" w:fill="FFFFFF"/>
        </w:rPr>
        <w:t>.</w:t>
      </w:r>
    </w:p>
    <w:p w14:paraId="5BE04183" w14:textId="11552847" w:rsidR="00CE3507" w:rsidRPr="00D65411" w:rsidRDefault="00CE3507"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V. LUẬ</w:t>
      </w:r>
      <w:r w:rsidR="002E238A" w:rsidRPr="00D65411">
        <w:rPr>
          <w:rFonts w:ascii="Times New Roman" w:hAnsi="Times New Roman"/>
          <w:b/>
          <w:bCs/>
          <w:color w:val="000000"/>
          <w:sz w:val="28"/>
          <w:shd w:val="clear" w:color="auto" w:fill="FFFFFF"/>
        </w:rPr>
        <w:t>T - BÓNG -</w:t>
      </w:r>
      <w:r w:rsidRPr="00D65411">
        <w:rPr>
          <w:rFonts w:ascii="Times New Roman" w:hAnsi="Times New Roman"/>
          <w:b/>
          <w:bCs/>
          <w:color w:val="000000"/>
          <w:sz w:val="28"/>
          <w:shd w:val="clear" w:color="auto" w:fill="FFFFFF"/>
        </w:rPr>
        <w:t xml:space="preserve"> TRỌNG TÀI</w:t>
      </w:r>
      <w:r w:rsidR="002E238A" w:rsidRPr="00D65411">
        <w:rPr>
          <w:rFonts w:ascii="Times New Roman" w:hAnsi="Times New Roman"/>
          <w:b/>
          <w:bCs/>
          <w:color w:val="000000"/>
          <w:sz w:val="28"/>
          <w:shd w:val="clear" w:color="auto" w:fill="FFFFFF"/>
        </w:rPr>
        <w:t>:</w:t>
      </w:r>
    </w:p>
    <w:p w14:paraId="18413F66" w14:textId="5F9313AD" w:rsidR="00485726" w:rsidRPr="00D65411" w:rsidRDefault="00485726"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1. Luật</w:t>
      </w:r>
      <w:r w:rsidR="002E238A" w:rsidRPr="00D65411">
        <w:rPr>
          <w:rFonts w:ascii="Times New Roman" w:hAnsi="Times New Roman"/>
          <w:b/>
          <w:bCs/>
          <w:color w:val="000000"/>
          <w:sz w:val="28"/>
          <w:shd w:val="clear" w:color="auto" w:fill="FFFFFF"/>
        </w:rPr>
        <w:t>:</w:t>
      </w:r>
    </w:p>
    <w:p w14:paraId="5B23618B" w14:textId="7488B615" w:rsidR="00CE3507" w:rsidRPr="00D65411" w:rsidRDefault="00CE3507"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Áp dụng Luật Bóng rổ FIBA năm 2020 (theo Quyết định số 383/QĐ-VBF ngày 01/10/2020 của Liên đoàn Bóng rổ Việ</w:t>
      </w:r>
      <w:r w:rsidR="002E238A" w:rsidRPr="00D65411">
        <w:rPr>
          <w:rFonts w:ascii="Times New Roman" w:hAnsi="Times New Roman"/>
          <w:bCs/>
          <w:color w:val="000000"/>
          <w:sz w:val="28"/>
          <w:shd w:val="clear" w:color="auto" w:fill="FFFFFF"/>
        </w:rPr>
        <w:t>t Nam).</w:t>
      </w:r>
    </w:p>
    <w:p w14:paraId="7EA2F79D" w14:textId="2EF9062E" w:rsidR="00485726" w:rsidRPr="00D65411" w:rsidRDefault="00485726"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2. Bóng</w:t>
      </w:r>
      <w:r w:rsidR="00D12D3F" w:rsidRPr="00D65411">
        <w:rPr>
          <w:rFonts w:ascii="Times New Roman" w:hAnsi="Times New Roman"/>
          <w:b/>
          <w:bCs/>
          <w:color w:val="000000"/>
          <w:sz w:val="28"/>
          <w:shd w:val="clear" w:color="auto" w:fill="FFFFFF"/>
        </w:rPr>
        <w:t>:</w:t>
      </w:r>
    </w:p>
    <w:p w14:paraId="7E10C6AE" w14:textId="27A50CBF" w:rsidR="00CE3507" w:rsidRPr="00D65411" w:rsidRDefault="00CE3507"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Bóng thi đấu đủ tiêu chuẩ</w:t>
      </w:r>
      <w:r w:rsidR="002E238A" w:rsidRPr="00D65411">
        <w:rPr>
          <w:rFonts w:ascii="Times New Roman" w:hAnsi="Times New Roman"/>
          <w:bCs/>
          <w:color w:val="000000"/>
          <w:sz w:val="28"/>
          <w:shd w:val="clear" w:color="auto" w:fill="FFFFFF"/>
        </w:rPr>
        <w:t>n do Ban tổ chức</w:t>
      </w:r>
      <w:r w:rsidRPr="00D65411">
        <w:rPr>
          <w:rFonts w:ascii="Times New Roman" w:hAnsi="Times New Roman"/>
          <w:bCs/>
          <w:color w:val="000000"/>
          <w:sz w:val="28"/>
          <w:shd w:val="clear" w:color="auto" w:fill="FFFFFF"/>
        </w:rPr>
        <w:t xml:space="preserve"> hoặc nhà tài trợ</w:t>
      </w:r>
      <w:r w:rsidR="002E238A" w:rsidRPr="00D65411">
        <w:rPr>
          <w:rFonts w:ascii="Times New Roman" w:hAnsi="Times New Roman"/>
          <w:bCs/>
          <w:color w:val="000000"/>
          <w:sz w:val="28"/>
          <w:shd w:val="clear" w:color="auto" w:fill="FFFFFF"/>
        </w:rPr>
        <w:t xml:space="preserve"> cung cấp</w:t>
      </w:r>
      <w:r w:rsidRPr="00D65411">
        <w:rPr>
          <w:rFonts w:ascii="Times New Roman" w:hAnsi="Times New Roman"/>
          <w:bCs/>
          <w:color w:val="000000"/>
          <w:sz w:val="28"/>
          <w:shd w:val="clear" w:color="auto" w:fill="FFFFFF"/>
        </w:rPr>
        <w:t>.</w:t>
      </w:r>
    </w:p>
    <w:p w14:paraId="31D2C120" w14:textId="77777777" w:rsidR="00D65411" w:rsidRDefault="00485726"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3. Trọng tài</w:t>
      </w:r>
      <w:r w:rsidR="00D12D3F" w:rsidRPr="00D65411">
        <w:rPr>
          <w:rFonts w:ascii="Times New Roman" w:hAnsi="Times New Roman"/>
          <w:b/>
          <w:bCs/>
          <w:color w:val="000000"/>
          <w:sz w:val="28"/>
          <w:shd w:val="clear" w:color="auto" w:fill="FFFFFF"/>
        </w:rPr>
        <w:t>:</w:t>
      </w:r>
    </w:p>
    <w:p w14:paraId="214F0B9E" w14:textId="274F8CA1" w:rsidR="002E238A" w:rsidRPr="00D65411" w:rsidRDefault="00CE3507"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Cs/>
          <w:color w:val="000000"/>
          <w:sz w:val="28"/>
          <w:shd w:val="clear" w:color="auto" w:fill="FFFFFF"/>
        </w:rPr>
        <w:t>Trọ</w:t>
      </w:r>
      <w:r w:rsidR="002E238A" w:rsidRPr="00D65411">
        <w:rPr>
          <w:rFonts w:ascii="Times New Roman" w:hAnsi="Times New Roman"/>
          <w:bCs/>
          <w:color w:val="000000"/>
          <w:sz w:val="28"/>
          <w:shd w:val="clear" w:color="auto" w:fill="FFFFFF"/>
        </w:rPr>
        <w:t>ng tài: do Ban tổ chức</w:t>
      </w:r>
      <w:r w:rsidRPr="00D65411">
        <w:rPr>
          <w:rFonts w:ascii="Times New Roman" w:hAnsi="Times New Roman"/>
          <w:bCs/>
          <w:color w:val="000000"/>
          <w:sz w:val="28"/>
          <w:shd w:val="clear" w:color="auto" w:fill="FFFFFF"/>
        </w:rPr>
        <w:t xml:space="preserve"> điều độ</w:t>
      </w:r>
      <w:r w:rsidR="002E238A" w:rsidRPr="00D65411">
        <w:rPr>
          <w:rFonts w:ascii="Times New Roman" w:hAnsi="Times New Roman"/>
          <w:bCs/>
          <w:color w:val="000000"/>
          <w:sz w:val="28"/>
          <w:shd w:val="clear" w:color="auto" w:fill="FFFFFF"/>
        </w:rPr>
        <w:t>ng (</w:t>
      </w:r>
      <w:r w:rsidRPr="00D65411">
        <w:rPr>
          <w:rFonts w:ascii="Times New Roman" w:hAnsi="Times New Roman"/>
          <w:bCs/>
          <w:color w:val="000000"/>
          <w:sz w:val="28"/>
          <w:shd w:val="clear" w:color="auto" w:fill="FFFFFF"/>
        </w:rPr>
        <w:t>các cá nhân được điều động phải có trách nhiệm điều hành trận đấu đúng luật bóng rổ quy định</w:t>
      </w:r>
      <w:r w:rsidR="002E238A" w:rsidRPr="00D65411">
        <w:rPr>
          <w:rFonts w:ascii="Times New Roman" w:hAnsi="Times New Roman"/>
          <w:bCs/>
          <w:color w:val="000000"/>
          <w:sz w:val="28"/>
          <w:shd w:val="clear" w:color="auto" w:fill="FFFFFF"/>
        </w:rPr>
        <w:t>)</w:t>
      </w:r>
      <w:r w:rsidRPr="00D65411">
        <w:rPr>
          <w:rFonts w:ascii="Times New Roman" w:hAnsi="Times New Roman"/>
          <w:bCs/>
          <w:color w:val="000000"/>
          <w:sz w:val="28"/>
          <w:shd w:val="clear" w:color="auto" w:fill="FFFFFF"/>
        </w:rPr>
        <w:t>.</w:t>
      </w:r>
    </w:p>
    <w:p w14:paraId="17E02AE3" w14:textId="77777777" w:rsidR="00D65411" w:rsidRDefault="00CE3507"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V</w:t>
      </w:r>
      <w:r w:rsidR="002E238A" w:rsidRPr="00D65411">
        <w:rPr>
          <w:rFonts w:ascii="Times New Roman" w:hAnsi="Times New Roman"/>
          <w:b/>
          <w:bCs/>
          <w:color w:val="000000"/>
          <w:sz w:val="28"/>
          <w:shd w:val="clear" w:color="auto" w:fill="FFFFFF"/>
        </w:rPr>
        <w:t>I</w:t>
      </w:r>
      <w:r w:rsidRPr="00D65411">
        <w:rPr>
          <w:rFonts w:ascii="Times New Roman" w:hAnsi="Times New Roman"/>
          <w:b/>
          <w:bCs/>
          <w:color w:val="000000"/>
          <w:sz w:val="28"/>
          <w:shd w:val="clear" w:color="auto" w:fill="FFFFFF"/>
        </w:rPr>
        <w:t>. GIẢI THƯỞ</w:t>
      </w:r>
      <w:r w:rsidR="002E238A" w:rsidRPr="00D65411">
        <w:rPr>
          <w:rFonts w:ascii="Times New Roman" w:hAnsi="Times New Roman"/>
          <w:b/>
          <w:bCs/>
          <w:color w:val="000000"/>
          <w:sz w:val="28"/>
          <w:shd w:val="clear" w:color="auto" w:fill="FFFFFF"/>
        </w:rPr>
        <w:t>NG -</w:t>
      </w:r>
      <w:r w:rsidRPr="00D65411">
        <w:rPr>
          <w:rFonts w:ascii="Times New Roman" w:hAnsi="Times New Roman"/>
          <w:b/>
          <w:bCs/>
          <w:color w:val="000000"/>
          <w:sz w:val="28"/>
          <w:shd w:val="clear" w:color="auto" w:fill="FFFFFF"/>
        </w:rPr>
        <w:t xml:space="preserve"> KHIẾU NẠI</w:t>
      </w:r>
      <w:r w:rsidR="002E238A" w:rsidRPr="00D65411">
        <w:rPr>
          <w:rFonts w:ascii="Times New Roman" w:hAnsi="Times New Roman"/>
          <w:b/>
          <w:bCs/>
          <w:color w:val="000000"/>
          <w:sz w:val="28"/>
          <w:shd w:val="clear" w:color="auto" w:fill="FFFFFF"/>
        </w:rPr>
        <w:t>:</w:t>
      </w:r>
    </w:p>
    <w:p w14:paraId="040503EB" w14:textId="77777777" w:rsidR="00D65411" w:rsidRDefault="00CE3507"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Cs/>
          <w:color w:val="000000"/>
          <w:sz w:val="28"/>
          <w:shd w:val="clear" w:color="auto" w:fill="FFFFFF"/>
        </w:rPr>
        <w:t>1. Giải thưởng:</w:t>
      </w:r>
    </w:p>
    <w:p w14:paraId="515ECD42" w14:textId="4178EDDE" w:rsidR="00D65411" w:rsidRPr="00D65411" w:rsidRDefault="00A15C84"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Cs/>
          <w:color w:val="000000"/>
          <w:sz w:val="28"/>
          <w:shd w:val="clear" w:color="auto" w:fill="FFFFFF"/>
        </w:rPr>
        <w:lastRenderedPageBreak/>
        <w:t>- Giải nhất: huy chương,</w:t>
      </w:r>
      <w:r w:rsidR="002E238A" w:rsidRPr="00D65411">
        <w:rPr>
          <w:rFonts w:ascii="Times New Roman" w:hAnsi="Times New Roman"/>
          <w:bCs/>
          <w:color w:val="000000"/>
          <w:sz w:val="28"/>
          <w:shd w:val="clear" w:color="auto" w:fill="FFFFFF"/>
        </w:rPr>
        <w:t xml:space="preserve"> hiện kim,</w:t>
      </w:r>
      <w:r w:rsidRPr="00D65411">
        <w:rPr>
          <w:rFonts w:ascii="Times New Roman" w:hAnsi="Times New Roman"/>
          <w:bCs/>
          <w:color w:val="000000"/>
          <w:sz w:val="28"/>
          <w:shd w:val="clear" w:color="auto" w:fill="FFFFFF"/>
        </w:rPr>
        <w:t xml:space="preserve"> </w:t>
      </w:r>
      <w:r w:rsidR="00624EBB">
        <w:rPr>
          <w:rFonts w:ascii="Times New Roman" w:hAnsi="Times New Roman"/>
          <w:bCs/>
          <w:color w:val="000000"/>
          <w:sz w:val="28"/>
          <w:shd w:val="clear" w:color="auto" w:fill="FFFFFF"/>
        </w:rPr>
        <w:t xml:space="preserve">cờ </w:t>
      </w:r>
      <w:r w:rsidRPr="00D65411">
        <w:rPr>
          <w:rFonts w:ascii="Times New Roman" w:hAnsi="Times New Roman"/>
          <w:bCs/>
          <w:color w:val="000000"/>
          <w:sz w:val="28"/>
          <w:shd w:val="clear" w:color="auto" w:fill="FFFFFF"/>
        </w:rPr>
        <w:t>lưu niệm giải đấu</w:t>
      </w:r>
      <w:r w:rsidR="002E238A" w:rsidRPr="00D65411">
        <w:rPr>
          <w:rFonts w:ascii="Times New Roman" w:hAnsi="Times New Roman"/>
          <w:bCs/>
          <w:color w:val="000000"/>
          <w:sz w:val="28"/>
          <w:shd w:val="clear" w:color="auto" w:fill="FFFFFF"/>
        </w:rPr>
        <w:t>;</w:t>
      </w:r>
    </w:p>
    <w:p w14:paraId="7AE35895" w14:textId="26154680" w:rsidR="00D65411" w:rsidRDefault="00A15C84"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xml:space="preserve">- Giải nhì: </w:t>
      </w:r>
      <w:r w:rsidR="002E238A" w:rsidRPr="00D65411">
        <w:rPr>
          <w:rFonts w:ascii="Times New Roman" w:hAnsi="Times New Roman"/>
          <w:bCs/>
          <w:color w:val="000000"/>
          <w:sz w:val="28"/>
          <w:shd w:val="clear" w:color="auto" w:fill="FFFFFF"/>
        </w:rPr>
        <w:t xml:space="preserve">huy chương, hiện kim, </w:t>
      </w:r>
      <w:r w:rsidR="000369BA">
        <w:rPr>
          <w:rFonts w:ascii="Times New Roman" w:hAnsi="Times New Roman"/>
          <w:bCs/>
          <w:color w:val="000000"/>
          <w:sz w:val="28"/>
          <w:shd w:val="clear" w:color="auto" w:fill="FFFFFF"/>
        </w:rPr>
        <w:t xml:space="preserve">cờ </w:t>
      </w:r>
      <w:r w:rsidR="002E238A" w:rsidRPr="00D65411">
        <w:rPr>
          <w:rFonts w:ascii="Times New Roman" w:hAnsi="Times New Roman"/>
          <w:bCs/>
          <w:color w:val="000000"/>
          <w:sz w:val="28"/>
          <w:shd w:val="clear" w:color="auto" w:fill="FFFFFF"/>
        </w:rPr>
        <w:t>lưu niệm giải đấu;</w:t>
      </w:r>
    </w:p>
    <w:p w14:paraId="128D3111" w14:textId="756B8452" w:rsidR="00D65411" w:rsidRDefault="00A15C84"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xml:space="preserve">- Giải ba: </w:t>
      </w:r>
      <w:r w:rsidR="002E238A" w:rsidRPr="00D65411">
        <w:rPr>
          <w:rFonts w:ascii="Times New Roman" w:hAnsi="Times New Roman"/>
          <w:bCs/>
          <w:color w:val="000000"/>
          <w:sz w:val="28"/>
          <w:shd w:val="clear" w:color="auto" w:fill="FFFFFF"/>
        </w:rPr>
        <w:t xml:space="preserve">huy chương, hiện kim, </w:t>
      </w:r>
      <w:r w:rsidR="000369BA">
        <w:rPr>
          <w:rFonts w:ascii="Times New Roman" w:hAnsi="Times New Roman"/>
          <w:bCs/>
          <w:color w:val="000000"/>
          <w:sz w:val="28"/>
          <w:shd w:val="clear" w:color="auto" w:fill="FFFFFF"/>
        </w:rPr>
        <w:t xml:space="preserve">cờ </w:t>
      </w:r>
      <w:r w:rsidR="002E238A" w:rsidRPr="00D65411">
        <w:rPr>
          <w:rFonts w:ascii="Times New Roman" w:hAnsi="Times New Roman"/>
          <w:bCs/>
          <w:color w:val="000000"/>
          <w:sz w:val="28"/>
          <w:shd w:val="clear" w:color="auto" w:fill="FFFFFF"/>
        </w:rPr>
        <w:t>lưu niệm giải đấu;</w:t>
      </w:r>
    </w:p>
    <w:p w14:paraId="01E7A3D6" w14:textId="39084A45" w:rsidR="00D12D3F" w:rsidRPr="00D65411" w:rsidRDefault="00A15C84"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xml:space="preserve">- Cầu thủ xuất sắc nhất giải: </w:t>
      </w:r>
      <w:r w:rsidR="002E238A" w:rsidRPr="00D65411">
        <w:rPr>
          <w:rFonts w:ascii="Times New Roman" w:hAnsi="Times New Roman"/>
          <w:bCs/>
          <w:color w:val="000000"/>
          <w:sz w:val="28"/>
          <w:shd w:val="clear" w:color="auto" w:fill="FFFFFF"/>
        </w:rPr>
        <w:t xml:space="preserve">huy chương, hiện kim, </w:t>
      </w:r>
      <w:r w:rsidR="000369BA">
        <w:rPr>
          <w:rFonts w:ascii="Times New Roman" w:hAnsi="Times New Roman"/>
          <w:bCs/>
          <w:color w:val="000000"/>
          <w:sz w:val="28"/>
          <w:shd w:val="clear" w:color="auto" w:fill="FFFFFF"/>
        </w:rPr>
        <w:t xml:space="preserve">cờ </w:t>
      </w:r>
      <w:r w:rsidR="002E238A" w:rsidRPr="00D65411">
        <w:rPr>
          <w:rFonts w:ascii="Times New Roman" w:hAnsi="Times New Roman"/>
          <w:bCs/>
          <w:color w:val="000000"/>
          <w:sz w:val="28"/>
          <w:shd w:val="clear" w:color="auto" w:fill="FFFFFF"/>
        </w:rPr>
        <w:t>lưu niệm giải đấu</w:t>
      </w:r>
      <w:r w:rsidR="000369BA">
        <w:rPr>
          <w:rFonts w:ascii="Times New Roman" w:hAnsi="Times New Roman"/>
          <w:bCs/>
          <w:color w:val="000000"/>
          <w:sz w:val="28"/>
          <w:shd w:val="clear" w:color="auto" w:fill="FFFFFF"/>
        </w:rPr>
        <w:t>.</w:t>
      </w:r>
    </w:p>
    <w:p w14:paraId="02C65B79" w14:textId="77777777" w:rsidR="00D65411" w:rsidRDefault="00D12D3F"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 xml:space="preserve">2. </w:t>
      </w:r>
      <w:r w:rsidR="00CE3507" w:rsidRPr="00D65411">
        <w:rPr>
          <w:rFonts w:ascii="Times New Roman" w:hAnsi="Times New Roman"/>
          <w:b/>
          <w:bCs/>
          <w:color w:val="000000"/>
          <w:sz w:val="28"/>
          <w:shd w:val="clear" w:color="auto" w:fill="FFFFFF"/>
        </w:rPr>
        <w:t>Khiếu nại:</w:t>
      </w:r>
    </w:p>
    <w:p w14:paraId="7F76BB09" w14:textId="2F39F412" w:rsidR="00CE3507" w:rsidRPr="00D65411" w:rsidRDefault="00CE3507"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Cs/>
          <w:color w:val="000000"/>
          <w:sz w:val="28"/>
          <w:shd w:val="clear" w:color="auto" w:fill="FFFFFF"/>
        </w:rPr>
        <w:t>- Các khiếu nại về chuyên môn do trọng tài xử lý và kết luận tại chỗ</w:t>
      </w:r>
      <w:r w:rsidR="000369BA">
        <w:rPr>
          <w:rFonts w:ascii="Times New Roman" w:hAnsi="Times New Roman"/>
          <w:bCs/>
          <w:color w:val="000000"/>
          <w:sz w:val="28"/>
          <w:shd w:val="clear" w:color="auto" w:fill="FFFFFF"/>
        </w:rPr>
        <w:t>;</w:t>
      </w:r>
    </w:p>
    <w:p w14:paraId="69B3FBF4" w14:textId="144F7D89" w:rsidR="00D65411" w:rsidRDefault="00CE3507"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Các sự cố xảy ra trên sân (ẩu đả, tranh cãi hoặc xúc phạm trọng tài…) do trọng tài xử lý, trường hợp cần thiế</w:t>
      </w:r>
      <w:r w:rsidR="00D12D3F" w:rsidRPr="00D65411">
        <w:rPr>
          <w:rFonts w:ascii="Times New Roman" w:hAnsi="Times New Roman"/>
          <w:bCs/>
          <w:color w:val="000000"/>
          <w:sz w:val="28"/>
          <w:shd w:val="clear" w:color="auto" w:fill="FFFFFF"/>
        </w:rPr>
        <w:t>t Ban tổ chức</w:t>
      </w:r>
      <w:r w:rsidRPr="00D65411">
        <w:rPr>
          <w:rFonts w:ascii="Times New Roman" w:hAnsi="Times New Roman"/>
          <w:bCs/>
          <w:color w:val="000000"/>
          <w:sz w:val="28"/>
          <w:shd w:val="clear" w:color="auto" w:fill="FFFFFF"/>
        </w:rPr>
        <w:t xml:space="preserve"> sẽ phối hợp với trọng tài giải quyết và đưa ra các giải pháp xử lý. Mức hình phạt cao nhất là loại khỏi giải với những trường hợp gây ẩu đả</w:t>
      </w:r>
      <w:r w:rsidR="000369BA">
        <w:rPr>
          <w:rFonts w:ascii="Times New Roman" w:hAnsi="Times New Roman"/>
          <w:bCs/>
          <w:color w:val="000000"/>
          <w:sz w:val="28"/>
          <w:shd w:val="clear" w:color="auto" w:fill="FFFFFF"/>
        </w:rPr>
        <w:t xml:space="preserve"> trên sân;</w:t>
      </w:r>
    </w:p>
    <w:p w14:paraId="3408487C" w14:textId="3C796717" w:rsidR="00D65411" w:rsidRDefault="00CE3507"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Các thành viên tham dự giải đều có quyền và nghĩa vụ phát hiện các hành vi vi phạm Điều lệ giả</w:t>
      </w:r>
      <w:r w:rsidR="000369BA">
        <w:rPr>
          <w:rFonts w:ascii="Times New Roman" w:hAnsi="Times New Roman"/>
          <w:bCs/>
          <w:color w:val="000000"/>
          <w:sz w:val="28"/>
          <w:shd w:val="clear" w:color="auto" w:fill="FFFFFF"/>
        </w:rPr>
        <w:t>i;</w:t>
      </w:r>
    </w:p>
    <w:p w14:paraId="42509BE4" w14:textId="74712794" w:rsidR="00D12D3F" w:rsidRPr="00D65411" w:rsidRDefault="00CE3507"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Các đội tham dự với tinh thần Fair Play và đúng với các quy định tại điều lệ này. Nếu vi phạm hoặc có hành vi phản tinh thần thể thao,</w:t>
      </w:r>
      <w:r w:rsidR="00D12D3F" w:rsidRPr="00D65411">
        <w:rPr>
          <w:rFonts w:ascii="Times New Roman" w:hAnsi="Times New Roman"/>
          <w:bCs/>
          <w:color w:val="000000"/>
          <w:sz w:val="28"/>
          <w:shd w:val="clear" w:color="auto" w:fill="FFFFFF"/>
        </w:rPr>
        <w:t xml:space="preserve"> Ban tổ chức</w:t>
      </w:r>
      <w:r w:rsidRPr="00D65411">
        <w:rPr>
          <w:rFonts w:ascii="Times New Roman" w:hAnsi="Times New Roman"/>
          <w:bCs/>
          <w:color w:val="000000"/>
          <w:sz w:val="28"/>
          <w:shd w:val="clear" w:color="auto" w:fill="FFFFFF"/>
        </w:rPr>
        <w:t xml:space="preserve"> sẽ trừ tiền bảo chứng của đội vi phạm, hoặc nặng nhất là loại khỏi giải đấu.</w:t>
      </w:r>
    </w:p>
    <w:p w14:paraId="4115F789" w14:textId="77777777" w:rsidR="00D12D3F" w:rsidRPr="00D65411" w:rsidRDefault="00485726"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VI</w:t>
      </w:r>
      <w:r w:rsidR="00D12D3F" w:rsidRPr="00D65411">
        <w:rPr>
          <w:rFonts w:ascii="Times New Roman" w:hAnsi="Times New Roman"/>
          <w:b/>
          <w:bCs/>
          <w:color w:val="000000"/>
          <w:sz w:val="28"/>
          <w:shd w:val="clear" w:color="auto" w:fill="FFFFFF"/>
        </w:rPr>
        <w:t>I</w:t>
      </w:r>
      <w:r w:rsidRPr="00D65411">
        <w:rPr>
          <w:rFonts w:ascii="Times New Roman" w:hAnsi="Times New Roman"/>
          <w:b/>
          <w:bCs/>
          <w:color w:val="000000"/>
          <w:sz w:val="28"/>
          <w:shd w:val="clear" w:color="auto" w:fill="FFFFFF"/>
        </w:rPr>
        <w:t>. KINH PHÍ THAM DỰ</w:t>
      </w:r>
      <w:r w:rsidR="00D12D3F" w:rsidRPr="00D65411">
        <w:rPr>
          <w:rFonts w:ascii="Times New Roman" w:hAnsi="Times New Roman"/>
          <w:b/>
          <w:bCs/>
          <w:color w:val="000000"/>
          <w:sz w:val="28"/>
          <w:shd w:val="clear" w:color="auto" w:fill="FFFFFF"/>
        </w:rPr>
        <w:t>:</w:t>
      </w:r>
    </w:p>
    <w:p w14:paraId="4FAB20F1" w14:textId="2ECE7560" w:rsidR="00D12D3F" w:rsidRPr="00D65411" w:rsidRDefault="00D12D3F"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L</w:t>
      </w:r>
      <w:r w:rsidR="00485726" w:rsidRPr="00D65411">
        <w:rPr>
          <w:rFonts w:ascii="Times New Roman" w:hAnsi="Times New Roman"/>
          <w:bCs/>
          <w:color w:val="000000"/>
          <w:sz w:val="28"/>
          <w:shd w:val="clear" w:color="auto" w:fill="FFFFFF"/>
        </w:rPr>
        <w:t>ệ phí thi đấu:</w:t>
      </w:r>
      <w:r w:rsidR="00777C76" w:rsidRPr="00D65411">
        <w:rPr>
          <w:rFonts w:ascii="Times New Roman" w:hAnsi="Times New Roman"/>
          <w:bCs/>
          <w:color w:val="000000"/>
          <w:sz w:val="28"/>
          <w:shd w:val="clear" w:color="auto" w:fill="FFFFFF"/>
        </w:rPr>
        <w:t xml:space="preserve"> </w:t>
      </w:r>
      <w:r w:rsidR="00777C76" w:rsidRPr="00D65411">
        <w:rPr>
          <w:rFonts w:ascii="Times New Roman" w:hAnsi="Times New Roman"/>
          <w:b/>
          <w:bCs/>
          <w:color w:val="000000"/>
          <w:sz w:val="28"/>
          <w:shd w:val="clear" w:color="auto" w:fill="FFFFFF"/>
        </w:rPr>
        <w:t>1.000.000 VNĐ/đội</w:t>
      </w:r>
      <w:r w:rsidR="004E3613" w:rsidRPr="00D65411">
        <w:rPr>
          <w:rFonts w:ascii="Times New Roman" w:hAnsi="Times New Roman"/>
          <w:b/>
          <w:bCs/>
          <w:color w:val="000000"/>
          <w:sz w:val="28"/>
          <w:shd w:val="clear" w:color="auto" w:fill="FFFFFF"/>
        </w:rPr>
        <w:t>;</w:t>
      </w:r>
    </w:p>
    <w:p w14:paraId="05AD5CF8" w14:textId="6C0B42FE" w:rsidR="00624EBB" w:rsidRPr="00624EBB" w:rsidRDefault="00D12D3F" w:rsidP="00624EBB">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Cs/>
          <w:color w:val="000000"/>
          <w:sz w:val="28"/>
          <w:shd w:val="clear" w:color="auto" w:fill="FFFFFF"/>
        </w:rPr>
        <w:t xml:space="preserve">- </w:t>
      </w:r>
      <w:r w:rsidR="00485726" w:rsidRPr="00D65411">
        <w:rPr>
          <w:rFonts w:ascii="Times New Roman" w:hAnsi="Times New Roman"/>
          <w:bCs/>
          <w:color w:val="000000"/>
          <w:sz w:val="28"/>
          <w:shd w:val="clear" w:color="auto" w:fill="FFFFFF"/>
        </w:rPr>
        <w:t>Tiền bảo chứng:</w:t>
      </w:r>
      <w:r w:rsidR="00777C76" w:rsidRPr="00D65411">
        <w:rPr>
          <w:rFonts w:ascii="Times New Roman" w:hAnsi="Times New Roman"/>
          <w:bCs/>
          <w:color w:val="000000"/>
          <w:sz w:val="28"/>
          <w:shd w:val="clear" w:color="auto" w:fill="FFFFFF"/>
        </w:rPr>
        <w:t xml:space="preserve"> </w:t>
      </w:r>
      <w:r w:rsidR="00777C76" w:rsidRPr="00D65411">
        <w:rPr>
          <w:rFonts w:ascii="Times New Roman" w:hAnsi="Times New Roman"/>
          <w:b/>
          <w:bCs/>
          <w:color w:val="000000"/>
          <w:sz w:val="28"/>
          <w:shd w:val="clear" w:color="auto" w:fill="FFFFFF"/>
        </w:rPr>
        <w:t>500.000 VNĐ/đội</w:t>
      </w:r>
      <w:r w:rsidR="00624EBB">
        <w:rPr>
          <w:rFonts w:ascii="Times New Roman" w:hAnsi="Times New Roman"/>
          <w:b/>
          <w:bCs/>
          <w:color w:val="000000"/>
          <w:sz w:val="28"/>
          <w:shd w:val="clear" w:color="auto" w:fill="FFFFFF"/>
        </w:rPr>
        <w:t xml:space="preserve">. </w:t>
      </w:r>
      <w:r w:rsidR="00624EBB" w:rsidRPr="00624EBB">
        <w:rPr>
          <w:rFonts w:ascii="Times New Roman" w:hAnsi="Times New Roman"/>
          <w:bCs/>
          <w:i/>
          <w:color w:val="000000"/>
          <w:sz w:val="28"/>
          <w:szCs w:val="28"/>
          <w:shd w:val="clear" w:color="auto" w:fill="FFFFFF"/>
        </w:rPr>
        <w:t>(</w:t>
      </w:r>
      <w:r w:rsidR="00624EBB">
        <w:rPr>
          <w:rFonts w:ascii="Times New Roman" w:hAnsi="Times New Roman" w:cs="Times New Roman"/>
          <w:i/>
          <w:iCs/>
          <w:color w:val="000000"/>
          <w:sz w:val="28"/>
          <w:szCs w:val="28"/>
          <w:lang w:val="vi-VN"/>
        </w:rPr>
        <w:t>s</w:t>
      </w:r>
      <w:r w:rsidR="00624EBB" w:rsidRPr="00624EBB">
        <w:rPr>
          <w:rFonts w:ascii="Times New Roman" w:hAnsi="Times New Roman" w:cs="Times New Roman"/>
          <w:i/>
          <w:iCs/>
          <w:color w:val="000000"/>
          <w:sz w:val="28"/>
          <w:szCs w:val="28"/>
          <w:lang w:val="vi-VN"/>
        </w:rPr>
        <w:t>ẽ hoàn trả lại cho các đội sau giải đấu nếu không vi phạm các điểm sau trong quá trình tham gia giải</w:t>
      </w:r>
      <w:r w:rsidR="00624EBB" w:rsidRPr="00624EBB">
        <w:rPr>
          <w:rFonts w:ascii="Times New Roman" w:hAnsi="Times New Roman" w:cs="Times New Roman"/>
          <w:i/>
          <w:iCs/>
          <w:color w:val="000000"/>
          <w:sz w:val="28"/>
          <w:szCs w:val="28"/>
        </w:rPr>
        <w:t>)</w:t>
      </w:r>
    </w:p>
    <w:p w14:paraId="5B0E8167" w14:textId="3CD1904B" w:rsidR="00485726" w:rsidRPr="00D65411" w:rsidRDefault="00485726"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VII</w:t>
      </w:r>
      <w:r w:rsidR="00D12D3F" w:rsidRPr="00D65411">
        <w:rPr>
          <w:rFonts w:ascii="Times New Roman" w:hAnsi="Times New Roman"/>
          <w:b/>
          <w:bCs/>
          <w:color w:val="000000"/>
          <w:sz w:val="28"/>
          <w:shd w:val="clear" w:color="auto" w:fill="FFFFFF"/>
        </w:rPr>
        <w:t>I</w:t>
      </w:r>
      <w:r w:rsidRPr="00D65411">
        <w:rPr>
          <w:rFonts w:ascii="Times New Roman" w:hAnsi="Times New Roman"/>
          <w:b/>
          <w:bCs/>
          <w:color w:val="000000"/>
          <w:sz w:val="28"/>
          <w:shd w:val="clear" w:color="auto" w:fill="FFFFFF"/>
        </w:rPr>
        <w:t>. CÁC QUY ĐỊNH KHÁC</w:t>
      </w:r>
      <w:r w:rsidR="00D65411">
        <w:rPr>
          <w:rFonts w:ascii="Times New Roman" w:hAnsi="Times New Roman"/>
          <w:b/>
          <w:bCs/>
          <w:color w:val="000000"/>
          <w:sz w:val="28"/>
          <w:shd w:val="clear" w:color="auto" w:fill="FFFFFF"/>
        </w:rPr>
        <w:t>:</w:t>
      </w:r>
    </w:p>
    <w:p w14:paraId="49FB3993" w14:textId="7FB12F2F" w:rsidR="00485726" w:rsidRPr="00D65411" w:rsidRDefault="00485726"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Đội đăng ký thi đấu cam kết hợp tác và thực hiện đúng yêu cầu, điều lệ và quy định của giải đấu và BTC.</w:t>
      </w:r>
    </w:p>
    <w:p w14:paraId="45DCA620" w14:textId="71F44D46" w:rsidR="00485726" w:rsidRPr="00D65411" w:rsidRDefault="00485726"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Họp kỹ thuật: Theo lịch do BTC thông báo.</w:t>
      </w:r>
    </w:p>
    <w:p w14:paraId="3CDDFEC7" w14:textId="34755E2C" w:rsidR="00485726" w:rsidRPr="00D65411" w:rsidRDefault="00485726"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Họp trọng tài: Theo lịch do BTC thông báo.</w:t>
      </w:r>
    </w:p>
    <w:p w14:paraId="2B83FA60" w14:textId="4CCBA89C" w:rsidR="00485726" w:rsidRPr="00D65411" w:rsidRDefault="00485726"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BTC sẽ kiểm tra, xét duyệt danh sách VĐV tham dự giải trong ngày họp kỹ thuật.</w:t>
      </w:r>
    </w:p>
    <w:p w14:paraId="0D63D20B" w14:textId="088C7D82" w:rsidR="00485726" w:rsidRPr="00D65411" w:rsidRDefault="00485726"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Trưởng Ban tổ chức giải có thẩm quyền đưa ra các quyết định không được quy định trong Điều lệ giải, miễn là các quyết định này đảm bảo lợi ích tốt nhất cho giải đấu.</w:t>
      </w:r>
    </w:p>
    <w:bookmarkEnd w:id="0"/>
    <w:p w14:paraId="5C6D7D70" w14:textId="223B5FD4" w:rsidR="00D12D3F" w:rsidRPr="00D65411" w:rsidRDefault="00D12D3F"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Cs/>
          <w:color w:val="000000"/>
          <w:sz w:val="28"/>
          <w:shd w:val="clear" w:color="auto" w:fill="FFFFFF"/>
        </w:rPr>
        <w:t xml:space="preserve">Trên đây là Kế hoạch tổ chức </w:t>
      </w:r>
      <w:r w:rsidRPr="00D65411">
        <w:rPr>
          <w:rFonts w:ascii="Times New Roman" w:hAnsi="Times New Roman"/>
          <w:b/>
          <w:bCs/>
          <w:color w:val="000000"/>
          <w:sz w:val="28"/>
          <w:shd w:val="clear" w:color="auto" w:fill="FFFFFF"/>
        </w:rPr>
        <w:t xml:space="preserve">Giải bóng rổ 5X5 U12 </w:t>
      </w:r>
      <w:r w:rsidR="00624EBB">
        <w:rPr>
          <w:rFonts w:ascii="Times New Roman" w:hAnsi="Times New Roman"/>
          <w:b/>
          <w:bCs/>
          <w:color w:val="000000"/>
          <w:sz w:val="28"/>
          <w:shd w:val="clear" w:color="auto" w:fill="FFFFFF"/>
        </w:rPr>
        <w:t>3B Thanh t</w:t>
      </w:r>
      <w:r w:rsidRPr="00D65411">
        <w:rPr>
          <w:rFonts w:ascii="Times New Roman" w:hAnsi="Times New Roman"/>
          <w:b/>
          <w:bCs/>
          <w:color w:val="000000"/>
          <w:sz w:val="28"/>
          <w:shd w:val="clear" w:color="auto" w:fill="FFFFFF"/>
        </w:rPr>
        <w:t>hiế</w:t>
      </w:r>
      <w:r w:rsidR="00624EBB">
        <w:rPr>
          <w:rFonts w:ascii="Times New Roman" w:hAnsi="Times New Roman"/>
          <w:b/>
          <w:bCs/>
          <w:color w:val="000000"/>
          <w:sz w:val="28"/>
          <w:shd w:val="clear" w:color="auto" w:fill="FFFFFF"/>
        </w:rPr>
        <w:t>u n</w:t>
      </w:r>
      <w:r w:rsidRPr="00D65411">
        <w:rPr>
          <w:rFonts w:ascii="Times New Roman" w:hAnsi="Times New Roman"/>
          <w:b/>
          <w:bCs/>
          <w:color w:val="000000"/>
          <w:sz w:val="28"/>
          <w:shd w:val="clear" w:color="auto" w:fill="FFFFFF"/>
        </w:rPr>
        <w:t>hi mở rộng năm 2023</w:t>
      </w:r>
      <w:r w:rsidRPr="00D65411">
        <w:rPr>
          <w:rFonts w:ascii="Times New Roman" w:hAnsi="Times New Roman"/>
          <w:bCs/>
          <w:color w:val="000000"/>
          <w:sz w:val="28"/>
          <w:shd w:val="clear" w:color="auto" w:fill="FFFFFF"/>
        </w:rPr>
        <w:t>, đây là hoạt động có ý nghĩa thiết thực Ban chủ nhiệm CLB kính trình Ban Giám đốc Trung tâm xem xét, quan tâm và tạo điều kiện để giải đấu diễn ra thành công tốt đẹp như Kế hoạch đề ra.</w:t>
      </w:r>
    </w:p>
    <w:p w14:paraId="649D4DB3" w14:textId="02817EB4" w:rsidR="00D12D3F" w:rsidRPr="00D65411" w:rsidRDefault="00D12D3F" w:rsidP="00D65411">
      <w:pPr>
        <w:spacing w:after="0" w:line="288" w:lineRule="auto"/>
        <w:ind w:firstLine="567"/>
        <w:jc w:val="both"/>
        <w:rPr>
          <w:rFonts w:ascii="Times New Roman" w:hAnsi="Times New Roman"/>
          <w:b/>
          <w:bCs/>
          <w:color w:val="000000"/>
          <w:sz w:val="28"/>
          <w:shd w:val="clear" w:color="auto" w:fill="FFFFFF"/>
        </w:rPr>
      </w:pPr>
      <w:r w:rsidRPr="00D65411">
        <w:rPr>
          <w:rFonts w:ascii="Times New Roman" w:hAnsi="Times New Roman"/>
          <w:b/>
          <w:bCs/>
          <w:color w:val="000000"/>
          <w:sz w:val="28"/>
          <w:shd w:val="clear" w:color="auto" w:fill="FFFFFF"/>
        </w:rPr>
        <w:t xml:space="preserve">* </w:t>
      </w:r>
      <w:r w:rsidR="00624EBB">
        <w:rPr>
          <w:rFonts w:ascii="Times New Roman" w:hAnsi="Times New Roman"/>
          <w:b/>
          <w:bCs/>
          <w:color w:val="000000"/>
          <w:sz w:val="28"/>
          <w:shd w:val="clear" w:color="auto" w:fill="FFFFFF"/>
        </w:rPr>
        <w:t>Mọi thông tin xin liên hệ</w:t>
      </w:r>
      <w:r w:rsidRPr="00D65411">
        <w:rPr>
          <w:rFonts w:ascii="Times New Roman" w:hAnsi="Times New Roman"/>
          <w:b/>
          <w:bCs/>
          <w:color w:val="000000"/>
          <w:sz w:val="28"/>
          <w:shd w:val="clear" w:color="auto" w:fill="FFFFFF"/>
        </w:rPr>
        <w:t>:</w:t>
      </w:r>
    </w:p>
    <w:p w14:paraId="2E9D5413" w14:textId="7E3F173F" w:rsidR="00D12D3F" w:rsidRPr="00D65411" w:rsidRDefault="00D12D3F" w:rsidP="00D65411">
      <w:pPr>
        <w:spacing w:after="0" w:line="288" w:lineRule="auto"/>
        <w:ind w:firstLine="567"/>
        <w:jc w:val="both"/>
        <w:rPr>
          <w:rFonts w:ascii="Times New Roman" w:hAnsi="Times New Roman"/>
          <w:bCs/>
          <w:color w:val="000000"/>
          <w:sz w:val="28"/>
          <w:shd w:val="clear" w:color="auto" w:fill="FFFFFF"/>
        </w:rPr>
      </w:pPr>
      <w:r w:rsidRPr="00D65411">
        <w:rPr>
          <w:rFonts w:ascii="Times New Roman" w:hAnsi="Times New Roman"/>
          <w:b/>
          <w:bCs/>
          <w:color w:val="000000"/>
          <w:sz w:val="28"/>
          <w:shd w:val="clear" w:color="auto" w:fill="FFFFFF"/>
        </w:rPr>
        <w:t>Thầy Võ Quốc Anh</w:t>
      </w:r>
      <w:r w:rsidRPr="00D65411">
        <w:rPr>
          <w:rFonts w:ascii="Times New Roman" w:hAnsi="Times New Roman"/>
          <w:bCs/>
          <w:color w:val="000000"/>
          <w:sz w:val="28"/>
          <w:shd w:val="clear" w:color="auto" w:fill="FFFFFF"/>
        </w:rPr>
        <w:t xml:space="preserve"> </w:t>
      </w:r>
      <w:r w:rsidR="004E3613" w:rsidRPr="00D65411">
        <w:rPr>
          <w:rFonts w:ascii="Times New Roman" w:hAnsi="Times New Roman"/>
          <w:bCs/>
          <w:color w:val="000000"/>
          <w:sz w:val="28"/>
          <w:shd w:val="clear" w:color="auto" w:fill="FFFFFF"/>
        </w:rPr>
        <w:t>-</w:t>
      </w:r>
      <w:r w:rsidRPr="00D65411">
        <w:rPr>
          <w:rFonts w:ascii="Times New Roman" w:hAnsi="Times New Roman"/>
          <w:bCs/>
          <w:color w:val="000000"/>
          <w:sz w:val="28"/>
          <w:shd w:val="clear" w:color="auto" w:fill="FFFFFF"/>
        </w:rPr>
        <w:t xml:space="preserve"> HLV bóng rổ; Điện thoại: 0704.597.204</w:t>
      </w:r>
    </w:p>
    <w:p w14:paraId="556BC80B" w14:textId="77777777" w:rsidR="004E3613" w:rsidRPr="004E3613" w:rsidRDefault="004E3613" w:rsidP="00D12D3F">
      <w:pPr>
        <w:ind w:firstLine="720"/>
        <w:rPr>
          <w:rFonts w:ascii="Times New Roman" w:hAnsi="Times New Roman" w:cs="Times New Roman"/>
          <w:bCs/>
          <w:color w:val="000000"/>
          <w:sz w:val="1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7"/>
        <w:gridCol w:w="3095"/>
      </w:tblGrid>
      <w:tr w:rsidR="004E3613" w14:paraId="7474A691" w14:textId="77777777" w:rsidTr="004E3613">
        <w:tc>
          <w:tcPr>
            <w:tcW w:w="3116" w:type="dxa"/>
          </w:tcPr>
          <w:p w14:paraId="1BCE466E" w14:textId="74F1699A" w:rsidR="004E3613" w:rsidRPr="004E3613" w:rsidRDefault="004E3613" w:rsidP="004E3613">
            <w:pPr>
              <w:jc w:val="center"/>
              <w:rPr>
                <w:rFonts w:cs="Times New Roman"/>
                <w:b/>
                <w:bCs/>
                <w:color w:val="000000"/>
                <w:sz w:val="26"/>
                <w:szCs w:val="26"/>
              </w:rPr>
            </w:pPr>
            <w:r>
              <w:rPr>
                <w:rFonts w:cs="Times New Roman"/>
                <w:b/>
                <w:bCs/>
                <w:color w:val="000000"/>
                <w:sz w:val="26"/>
                <w:szCs w:val="26"/>
              </w:rPr>
              <w:t>Duyệt</w:t>
            </w:r>
          </w:p>
        </w:tc>
        <w:tc>
          <w:tcPr>
            <w:tcW w:w="3117" w:type="dxa"/>
          </w:tcPr>
          <w:p w14:paraId="5370AAA0" w14:textId="1D4D6EF4" w:rsidR="004E3613" w:rsidRPr="004E3613" w:rsidRDefault="004E3613" w:rsidP="004E3613">
            <w:pPr>
              <w:jc w:val="center"/>
              <w:rPr>
                <w:rFonts w:cs="Times New Roman"/>
                <w:b/>
                <w:bCs/>
                <w:color w:val="000000"/>
                <w:sz w:val="26"/>
                <w:szCs w:val="26"/>
              </w:rPr>
            </w:pPr>
            <w:r>
              <w:rPr>
                <w:rFonts w:cs="Times New Roman"/>
                <w:b/>
                <w:bCs/>
                <w:color w:val="000000"/>
                <w:sz w:val="26"/>
                <w:szCs w:val="26"/>
              </w:rPr>
              <w:t>Phòng Nghiệp vụ</w:t>
            </w:r>
          </w:p>
        </w:tc>
        <w:tc>
          <w:tcPr>
            <w:tcW w:w="3117" w:type="dxa"/>
          </w:tcPr>
          <w:p w14:paraId="750A7A84" w14:textId="77777777" w:rsidR="004E3613" w:rsidRDefault="004E3613" w:rsidP="004E3613">
            <w:pPr>
              <w:jc w:val="center"/>
              <w:rPr>
                <w:rFonts w:cs="Times New Roman"/>
                <w:b/>
                <w:bCs/>
                <w:color w:val="000000"/>
                <w:sz w:val="26"/>
                <w:szCs w:val="26"/>
              </w:rPr>
            </w:pPr>
            <w:r>
              <w:rPr>
                <w:rFonts w:cs="Times New Roman"/>
                <w:b/>
                <w:bCs/>
                <w:color w:val="000000"/>
                <w:sz w:val="26"/>
                <w:szCs w:val="26"/>
              </w:rPr>
              <w:t>HLV Bóng rổ</w:t>
            </w:r>
          </w:p>
          <w:p w14:paraId="76F51085" w14:textId="77777777" w:rsidR="004E3613" w:rsidRDefault="004E3613" w:rsidP="004E3613">
            <w:pPr>
              <w:jc w:val="center"/>
              <w:rPr>
                <w:rFonts w:cs="Times New Roman"/>
                <w:b/>
                <w:bCs/>
                <w:color w:val="000000"/>
                <w:sz w:val="26"/>
                <w:szCs w:val="26"/>
              </w:rPr>
            </w:pPr>
          </w:p>
          <w:p w14:paraId="1AECF9ED" w14:textId="77777777" w:rsidR="004E3613" w:rsidRDefault="004E3613" w:rsidP="004E3613">
            <w:pPr>
              <w:jc w:val="center"/>
              <w:rPr>
                <w:rFonts w:cs="Times New Roman"/>
                <w:b/>
                <w:bCs/>
                <w:color w:val="000000"/>
                <w:sz w:val="26"/>
                <w:szCs w:val="26"/>
              </w:rPr>
            </w:pPr>
          </w:p>
          <w:p w14:paraId="073BC0F6" w14:textId="77777777" w:rsidR="004E3613" w:rsidRDefault="004E3613" w:rsidP="004E3613">
            <w:pPr>
              <w:jc w:val="center"/>
              <w:rPr>
                <w:rFonts w:cs="Times New Roman"/>
                <w:b/>
                <w:bCs/>
                <w:color w:val="000000"/>
                <w:sz w:val="26"/>
                <w:szCs w:val="26"/>
              </w:rPr>
            </w:pPr>
          </w:p>
          <w:p w14:paraId="1C00D0DA" w14:textId="77777777" w:rsidR="004E3613" w:rsidRDefault="004E3613" w:rsidP="004E3613">
            <w:pPr>
              <w:jc w:val="left"/>
              <w:rPr>
                <w:rFonts w:cs="Times New Roman"/>
                <w:b/>
                <w:bCs/>
                <w:color w:val="000000"/>
                <w:sz w:val="26"/>
                <w:szCs w:val="26"/>
              </w:rPr>
            </w:pPr>
          </w:p>
          <w:p w14:paraId="244E8C9A" w14:textId="71971DE7" w:rsidR="004E3613" w:rsidRPr="004E3613" w:rsidRDefault="004E3613" w:rsidP="004E3613">
            <w:pPr>
              <w:jc w:val="center"/>
              <w:rPr>
                <w:rFonts w:cs="Times New Roman"/>
                <w:b/>
                <w:bCs/>
                <w:color w:val="000000"/>
                <w:sz w:val="26"/>
                <w:szCs w:val="26"/>
              </w:rPr>
            </w:pPr>
            <w:r>
              <w:rPr>
                <w:rFonts w:cs="Times New Roman"/>
                <w:b/>
                <w:bCs/>
                <w:color w:val="000000"/>
                <w:sz w:val="26"/>
                <w:szCs w:val="26"/>
              </w:rPr>
              <w:t>Võ Quốc Anh</w:t>
            </w:r>
          </w:p>
        </w:tc>
      </w:tr>
    </w:tbl>
    <w:p w14:paraId="0B9E450B" w14:textId="47A4A88C" w:rsidR="00485726" w:rsidRDefault="00485726" w:rsidP="00CE3507">
      <w:pPr>
        <w:rPr>
          <w:rFonts w:ascii="Times New Roman" w:hAnsi="Times New Roman" w:cs="Times New Roman"/>
          <w:b/>
          <w:bCs/>
          <w:color w:val="000000"/>
          <w:sz w:val="26"/>
          <w:szCs w:val="26"/>
          <w:lang w:val="vi-VN"/>
        </w:rPr>
      </w:pPr>
    </w:p>
    <w:p w14:paraId="0544842C" w14:textId="308F521E" w:rsidR="00485726" w:rsidRDefault="00485726" w:rsidP="00CE3507">
      <w:pPr>
        <w:rPr>
          <w:rFonts w:ascii="Times New Roman" w:hAnsi="Times New Roman" w:cs="Times New Roman"/>
          <w:b/>
          <w:bCs/>
          <w:color w:val="000000"/>
          <w:sz w:val="26"/>
          <w:szCs w:val="26"/>
          <w:lang w:val="vi-VN"/>
        </w:rPr>
      </w:pPr>
    </w:p>
    <w:p w14:paraId="054E2357" w14:textId="21AE7D4D" w:rsidR="00485726" w:rsidRDefault="00485726" w:rsidP="00CE3507">
      <w:pPr>
        <w:rPr>
          <w:rFonts w:ascii="Times New Roman" w:hAnsi="Times New Roman" w:cs="Times New Roman"/>
          <w:b/>
          <w:bCs/>
          <w:color w:val="000000"/>
          <w:sz w:val="26"/>
          <w:szCs w:val="26"/>
          <w:lang w:val="vi-VN"/>
        </w:rPr>
      </w:pPr>
    </w:p>
    <w:p w14:paraId="3E09AB65" w14:textId="140112EB" w:rsidR="00485726" w:rsidRDefault="00485726" w:rsidP="00CE3507">
      <w:pPr>
        <w:rPr>
          <w:rFonts w:ascii="Times New Roman" w:hAnsi="Times New Roman" w:cs="Times New Roman"/>
          <w:b/>
          <w:bCs/>
          <w:color w:val="000000"/>
          <w:sz w:val="26"/>
          <w:szCs w:val="26"/>
          <w:lang w:val="vi-VN"/>
        </w:rPr>
      </w:pPr>
    </w:p>
    <w:p w14:paraId="083F70F4" w14:textId="04DD013C" w:rsidR="00485726" w:rsidRDefault="00485726" w:rsidP="00CE3507">
      <w:pPr>
        <w:rPr>
          <w:rFonts w:ascii="Times New Roman" w:hAnsi="Times New Roman" w:cs="Times New Roman"/>
          <w:b/>
          <w:bCs/>
          <w:color w:val="000000"/>
          <w:sz w:val="26"/>
          <w:szCs w:val="26"/>
          <w:lang w:val="vi-VN"/>
        </w:rPr>
      </w:pPr>
    </w:p>
    <w:p w14:paraId="2D84FDF1" w14:textId="620EC14B" w:rsidR="00485726" w:rsidRDefault="00485726" w:rsidP="00CE3507">
      <w:pPr>
        <w:rPr>
          <w:rFonts w:ascii="Times New Roman" w:hAnsi="Times New Roman" w:cs="Times New Roman"/>
          <w:b/>
          <w:bCs/>
          <w:color w:val="000000"/>
          <w:sz w:val="26"/>
          <w:szCs w:val="26"/>
          <w:lang w:val="vi-VN"/>
        </w:rPr>
      </w:pPr>
    </w:p>
    <w:p w14:paraId="6B1A43AB" w14:textId="69A2E6C3" w:rsidR="00485726" w:rsidRDefault="00485726" w:rsidP="00CE3507">
      <w:pPr>
        <w:rPr>
          <w:rFonts w:ascii="Times New Roman" w:hAnsi="Times New Roman" w:cs="Times New Roman"/>
          <w:b/>
          <w:bCs/>
          <w:color w:val="000000"/>
          <w:sz w:val="26"/>
          <w:szCs w:val="26"/>
          <w:lang w:val="vi-VN"/>
        </w:rPr>
      </w:pPr>
    </w:p>
    <w:p w14:paraId="297BB98F" w14:textId="0A8A59F3" w:rsidR="00485726" w:rsidRDefault="00485726" w:rsidP="00CE3507">
      <w:pPr>
        <w:rPr>
          <w:rFonts w:ascii="Times New Roman" w:hAnsi="Times New Roman" w:cs="Times New Roman"/>
          <w:b/>
          <w:bCs/>
          <w:color w:val="000000"/>
          <w:sz w:val="26"/>
          <w:szCs w:val="26"/>
          <w:lang w:val="vi-VN"/>
        </w:rPr>
      </w:pPr>
    </w:p>
    <w:p w14:paraId="78A97F30" w14:textId="19815252" w:rsidR="00485726" w:rsidRDefault="00485726" w:rsidP="00CE3507">
      <w:pPr>
        <w:rPr>
          <w:rFonts w:ascii="Times New Roman" w:hAnsi="Times New Roman" w:cs="Times New Roman"/>
          <w:b/>
          <w:bCs/>
          <w:color w:val="000000"/>
          <w:sz w:val="26"/>
          <w:szCs w:val="26"/>
          <w:lang w:val="vi-VN"/>
        </w:rPr>
      </w:pPr>
    </w:p>
    <w:p w14:paraId="113FCD43" w14:textId="57B24307" w:rsidR="00485726" w:rsidRDefault="00485726" w:rsidP="00CE3507">
      <w:pPr>
        <w:rPr>
          <w:rFonts w:ascii="Times New Roman" w:hAnsi="Times New Roman" w:cs="Times New Roman"/>
          <w:b/>
          <w:bCs/>
          <w:color w:val="000000"/>
          <w:sz w:val="26"/>
          <w:szCs w:val="26"/>
          <w:lang w:val="vi-VN"/>
        </w:rPr>
      </w:pPr>
    </w:p>
    <w:p w14:paraId="6CC24C84" w14:textId="74FE5026" w:rsidR="00485726" w:rsidRDefault="00485726" w:rsidP="00CE3507">
      <w:pPr>
        <w:rPr>
          <w:rFonts w:ascii="Times New Roman" w:hAnsi="Times New Roman" w:cs="Times New Roman"/>
          <w:b/>
          <w:bCs/>
          <w:color w:val="000000"/>
          <w:sz w:val="26"/>
          <w:szCs w:val="26"/>
          <w:lang w:val="vi-VN"/>
        </w:rPr>
      </w:pPr>
    </w:p>
    <w:p w14:paraId="5B55A6BB" w14:textId="7FEA478B" w:rsidR="00485726" w:rsidRDefault="00485726" w:rsidP="00CE3507">
      <w:pPr>
        <w:rPr>
          <w:rFonts w:ascii="Times New Roman" w:hAnsi="Times New Roman" w:cs="Times New Roman"/>
          <w:b/>
          <w:bCs/>
          <w:color w:val="000000"/>
          <w:sz w:val="26"/>
          <w:szCs w:val="26"/>
          <w:lang w:val="vi-VN"/>
        </w:rPr>
      </w:pPr>
    </w:p>
    <w:p w14:paraId="59C7AA1D" w14:textId="5BD5F5DF" w:rsidR="00485726" w:rsidRDefault="00485726" w:rsidP="00CE3507">
      <w:pPr>
        <w:rPr>
          <w:rFonts w:ascii="Times New Roman" w:hAnsi="Times New Roman" w:cs="Times New Roman"/>
          <w:b/>
          <w:bCs/>
          <w:color w:val="000000"/>
          <w:sz w:val="26"/>
          <w:szCs w:val="26"/>
          <w:lang w:val="vi-VN"/>
        </w:rPr>
      </w:pPr>
    </w:p>
    <w:p w14:paraId="3A4655F6" w14:textId="77777777" w:rsidR="00485726" w:rsidRPr="00485726" w:rsidRDefault="00485726" w:rsidP="00CE3507">
      <w:pPr>
        <w:rPr>
          <w:rFonts w:ascii="Times New Roman" w:hAnsi="Times New Roman" w:cs="Times New Roman"/>
          <w:b/>
          <w:bCs/>
          <w:color w:val="000000"/>
          <w:sz w:val="26"/>
          <w:szCs w:val="26"/>
          <w:lang w:val="vi-VN"/>
        </w:rPr>
      </w:pPr>
    </w:p>
    <w:sectPr w:rsidR="00485726" w:rsidRPr="00485726" w:rsidSect="00624EBB">
      <w:pgSz w:w="11906" w:h="16838"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62E"/>
    <w:multiLevelType w:val="hybridMultilevel"/>
    <w:tmpl w:val="4596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B344BC"/>
    <w:multiLevelType w:val="hybridMultilevel"/>
    <w:tmpl w:val="ED12532C"/>
    <w:lvl w:ilvl="0" w:tplc="9DA67FF2">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C3F57"/>
    <w:multiLevelType w:val="hybridMultilevel"/>
    <w:tmpl w:val="59569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095977"/>
    <w:multiLevelType w:val="hybridMultilevel"/>
    <w:tmpl w:val="F4B8D1D0"/>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4">
    <w:nsid w:val="30696473"/>
    <w:multiLevelType w:val="hybridMultilevel"/>
    <w:tmpl w:val="603C6290"/>
    <w:lvl w:ilvl="0" w:tplc="409C0FB2">
      <w:start w:val="7"/>
      <w:numFmt w:val="bullet"/>
      <w:lvlText w:val=""/>
      <w:lvlJc w:val="left"/>
      <w:pPr>
        <w:ind w:left="1080" w:hanging="360"/>
      </w:pPr>
      <w:rPr>
        <w:rFonts w:ascii="Symbol" w:eastAsiaTheme="minorHAnsi" w:hAnsi="Symbol"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B17531"/>
    <w:multiLevelType w:val="hybridMultilevel"/>
    <w:tmpl w:val="87540222"/>
    <w:lvl w:ilvl="0" w:tplc="F2B6DA4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AA2AAE"/>
    <w:multiLevelType w:val="hybridMultilevel"/>
    <w:tmpl w:val="97FC3D06"/>
    <w:lvl w:ilvl="0" w:tplc="59C674F0">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35C9C"/>
    <w:multiLevelType w:val="hybridMultilevel"/>
    <w:tmpl w:val="B4C474E4"/>
    <w:lvl w:ilvl="0" w:tplc="2482F74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EC6ED2"/>
    <w:multiLevelType w:val="hybridMultilevel"/>
    <w:tmpl w:val="D6FADAFA"/>
    <w:lvl w:ilvl="0" w:tplc="662AAFE8">
      <w:start w:val="3"/>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90"/>
    <w:rsid w:val="000369BA"/>
    <w:rsid w:val="00054C73"/>
    <w:rsid w:val="000D3B1D"/>
    <w:rsid w:val="000F7EFF"/>
    <w:rsid w:val="001175A6"/>
    <w:rsid w:val="002B1E6D"/>
    <w:rsid w:val="002E238A"/>
    <w:rsid w:val="003506E7"/>
    <w:rsid w:val="003B7849"/>
    <w:rsid w:val="00417014"/>
    <w:rsid w:val="00485726"/>
    <w:rsid w:val="004E3613"/>
    <w:rsid w:val="00554C00"/>
    <w:rsid w:val="00624EBB"/>
    <w:rsid w:val="00650490"/>
    <w:rsid w:val="00703BE9"/>
    <w:rsid w:val="00777C76"/>
    <w:rsid w:val="007A5D9E"/>
    <w:rsid w:val="0081199D"/>
    <w:rsid w:val="00A15C84"/>
    <w:rsid w:val="00A950B5"/>
    <w:rsid w:val="00AF49E8"/>
    <w:rsid w:val="00B32AC1"/>
    <w:rsid w:val="00B834A4"/>
    <w:rsid w:val="00C50211"/>
    <w:rsid w:val="00CE3507"/>
    <w:rsid w:val="00CF7F9A"/>
    <w:rsid w:val="00D12D3F"/>
    <w:rsid w:val="00D44380"/>
    <w:rsid w:val="00D46AE8"/>
    <w:rsid w:val="00D65411"/>
    <w:rsid w:val="00D92F34"/>
    <w:rsid w:val="00DF309F"/>
    <w:rsid w:val="00E35656"/>
    <w:rsid w:val="00F05469"/>
    <w:rsid w:val="00F15D9D"/>
    <w:rsid w:val="00F4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90"/>
    <w:pPr>
      <w:ind w:left="720"/>
      <w:contextualSpacing/>
    </w:pPr>
  </w:style>
  <w:style w:type="table" w:styleId="TableGrid">
    <w:name w:val="Table Grid"/>
    <w:basedOn w:val="TableNormal"/>
    <w:uiPriority w:val="39"/>
    <w:rsid w:val="003B7849"/>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90"/>
    <w:pPr>
      <w:ind w:left="720"/>
      <w:contextualSpacing/>
    </w:pPr>
  </w:style>
  <w:style w:type="table" w:styleId="TableGrid">
    <w:name w:val="Table Grid"/>
    <w:basedOn w:val="TableNormal"/>
    <w:uiPriority w:val="39"/>
    <w:rsid w:val="003B7849"/>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5915">
      <w:bodyDiv w:val="1"/>
      <w:marLeft w:val="0"/>
      <w:marRight w:val="0"/>
      <w:marTop w:val="0"/>
      <w:marBottom w:val="0"/>
      <w:divBdr>
        <w:top w:val="none" w:sz="0" w:space="0" w:color="auto"/>
        <w:left w:val="none" w:sz="0" w:space="0" w:color="auto"/>
        <w:bottom w:val="none" w:sz="0" w:space="0" w:color="auto"/>
        <w:right w:val="none" w:sz="0" w:space="0" w:color="auto"/>
      </w:divBdr>
    </w:div>
    <w:div w:id="186066512">
      <w:bodyDiv w:val="1"/>
      <w:marLeft w:val="0"/>
      <w:marRight w:val="0"/>
      <w:marTop w:val="0"/>
      <w:marBottom w:val="0"/>
      <w:divBdr>
        <w:top w:val="none" w:sz="0" w:space="0" w:color="auto"/>
        <w:left w:val="none" w:sz="0" w:space="0" w:color="auto"/>
        <w:bottom w:val="none" w:sz="0" w:space="0" w:color="auto"/>
        <w:right w:val="none" w:sz="0" w:space="0" w:color="auto"/>
      </w:divBdr>
    </w:div>
    <w:div w:id="255406274">
      <w:bodyDiv w:val="1"/>
      <w:marLeft w:val="0"/>
      <w:marRight w:val="0"/>
      <w:marTop w:val="0"/>
      <w:marBottom w:val="0"/>
      <w:divBdr>
        <w:top w:val="none" w:sz="0" w:space="0" w:color="auto"/>
        <w:left w:val="none" w:sz="0" w:space="0" w:color="auto"/>
        <w:bottom w:val="none" w:sz="0" w:space="0" w:color="auto"/>
        <w:right w:val="none" w:sz="0" w:space="0" w:color="auto"/>
      </w:divBdr>
    </w:div>
    <w:div w:id="345522600">
      <w:bodyDiv w:val="1"/>
      <w:marLeft w:val="0"/>
      <w:marRight w:val="0"/>
      <w:marTop w:val="0"/>
      <w:marBottom w:val="0"/>
      <w:divBdr>
        <w:top w:val="none" w:sz="0" w:space="0" w:color="auto"/>
        <w:left w:val="none" w:sz="0" w:space="0" w:color="auto"/>
        <w:bottom w:val="none" w:sz="0" w:space="0" w:color="auto"/>
        <w:right w:val="none" w:sz="0" w:space="0" w:color="auto"/>
      </w:divBdr>
    </w:div>
    <w:div w:id="4211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Võ Thị Thanh Thảo</dc:creator>
  <cp:lastModifiedBy>Windows User</cp:lastModifiedBy>
  <cp:revision>2</cp:revision>
  <cp:lastPrinted>2023-08-25T09:56:00Z</cp:lastPrinted>
  <dcterms:created xsi:type="dcterms:W3CDTF">2023-08-31T02:45:00Z</dcterms:created>
  <dcterms:modified xsi:type="dcterms:W3CDTF">2023-08-31T02:45:00Z</dcterms:modified>
</cp:coreProperties>
</file>